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37C" w:rsidRDefault="008B737C" w:rsidP="008B737C">
      <w:pPr>
        <w:rPr>
          <w:rFonts w:ascii="Times New Roman" w:hAnsi="Times New Roman" w:cs="Times New Roman"/>
          <w:color w:val="000000"/>
          <w:sz w:val="32"/>
          <w:szCs w:val="32"/>
          <w:u w:val="single"/>
        </w:rPr>
      </w:pPr>
    </w:p>
    <w:p w:rsidR="00175199" w:rsidRDefault="00175199" w:rsidP="008B737C">
      <w:pPr>
        <w:rPr>
          <w:rFonts w:ascii="Times New Roman" w:hAnsi="Times New Roman" w:cs="Times New Roman"/>
          <w:color w:val="000000"/>
          <w:sz w:val="32"/>
          <w:szCs w:val="32"/>
          <w:u w:val="single"/>
        </w:rPr>
      </w:pPr>
    </w:p>
    <w:p w:rsidR="00175199" w:rsidRDefault="00175199" w:rsidP="008B737C">
      <w:pPr>
        <w:rPr>
          <w:rFonts w:ascii="Times New Roman" w:hAnsi="Times New Roman" w:cs="Times New Roman"/>
          <w:color w:val="000000"/>
          <w:sz w:val="32"/>
          <w:szCs w:val="32"/>
          <w:u w:val="single"/>
        </w:rPr>
      </w:pPr>
    </w:p>
    <w:p w:rsidR="008B737C" w:rsidRDefault="008B737C" w:rsidP="008B737C">
      <w:pPr>
        <w:rPr>
          <w:rFonts w:ascii="Times New Roman" w:hAnsi="Times New Roman" w:cs="Times New Roman"/>
          <w:color w:val="000000"/>
          <w:sz w:val="32"/>
          <w:szCs w:val="32"/>
          <w:u w:val="single"/>
        </w:rPr>
      </w:pPr>
    </w:p>
    <w:p w:rsidR="008B737C" w:rsidRDefault="008B737C" w:rsidP="008B737C">
      <w:pPr>
        <w:rPr>
          <w:rFonts w:ascii="Times New Roman" w:hAnsi="Times New Roman" w:cs="Times New Roman"/>
          <w:color w:val="000000"/>
          <w:sz w:val="32"/>
          <w:szCs w:val="32"/>
        </w:rPr>
      </w:pPr>
      <w:r>
        <w:rPr>
          <w:rFonts w:ascii="Times New Roman" w:hAnsi="Times New Roman" w:cs="Times New Roman"/>
          <w:color w:val="000000"/>
          <w:sz w:val="32"/>
          <w:szCs w:val="32"/>
          <w:u w:val="single"/>
        </w:rPr>
        <w:t>Name:</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w:t>
      </w:r>
      <w:r w:rsidR="00DD43EA">
        <w:rPr>
          <w:rFonts w:ascii="Times New Roman" w:hAnsi="Times New Roman" w:cs="Times New Roman"/>
          <w:color w:val="000000"/>
          <w:sz w:val="32"/>
          <w:szCs w:val="32"/>
        </w:rPr>
        <w:t xml:space="preserve"> </w:t>
      </w:r>
      <w:r>
        <w:rPr>
          <w:rFonts w:ascii="Times New Roman" w:hAnsi="Times New Roman" w:cs="Times New Roman"/>
          <w:color w:val="000000"/>
          <w:sz w:val="32"/>
          <w:szCs w:val="32"/>
        </w:rPr>
        <w:t>REDDY MADIREDDY</w:t>
      </w:r>
    </w:p>
    <w:p w:rsidR="008B737C" w:rsidRDefault="008B737C" w:rsidP="008B737C">
      <w:pPr>
        <w:rPr>
          <w:rFonts w:ascii="Times New Roman" w:hAnsi="Times New Roman" w:cs="Times New Roman"/>
          <w:color w:val="000000"/>
          <w:sz w:val="32"/>
          <w:szCs w:val="32"/>
        </w:rPr>
      </w:pPr>
      <w:r>
        <w:rPr>
          <w:rFonts w:ascii="Times New Roman" w:hAnsi="Times New Roman" w:cs="Times New Roman"/>
          <w:color w:val="000000"/>
          <w:sz w:val="32"/>
          <w:szCs w:val="32"/>
          <w:u w:val="single"/>
        </w:rPr>
        <w:t>Registration Number:</w:t>
      </w:r>
      <w:r>
        <w:rPr>
          <w:rFonts w:ascii="Times New Roman" w:hAnsi="Times New Roman" w:cs="Times New Roman"/>
          <w:color w:val="000000"/>
          <w:sz w:val="32"/>
          <w:szCs w:val="32"/>
        </w:rPr>
        <w:t xml:space="preserve">   02122013836</w:t>
      </w:r>
    </w:p>
    <w:p w:rsidR="008B737C" w:rsidRDefault="008B737C" w:rsidP="008B737C">
      <w:pPr>
        <w:rPr>
          <w:rFonts w:ascii="Times New Roman" w:hAnsi="Times New Roman" w:cs="Times New Roman"/>
          <w:color w:val="000000"/>
          <w:sz w:val="32"/>
          <w:szCs w:val="32"/>
        </w:rPr>
      </w:pPr>
      <w:r>
        <w:rPr>
          <w:rFonts w:ascii="Times New Roman" w:hAnsi="Times New Roman" w:cs="Times New Roman"/>
          <w:color w:val="000000"/>
          <w:sz w:val="32"/>
          <w:szCs w:val="32"/>
          <w:u w:val="single"/>
        </w:rPr>
        <w:t>E-mail id:</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obulareddy.619@gmail.com</w:t>
      </w:r>
    </w:p>
    <w:p w:rsidR="008B737C" w:rsidRDefault="008B737C" w:rsidP="00175199">
      <w:pPr>
        <w:ind w:left="1440" w:hanging="1440"/>
        <w:rPr>
          <w:rFonts w:ascii="Times New Roman" w:hAnsi="Times New Roman" w:cs="Times New Roman"/>
          <w:color w:val="000000"/>
          <w:sz w:val="32"/>
          <w:szCs w:val="32"/>
        </w:rPr>
      </w:pPr>
      <w:r>
        <w:rPr>
          <w:rFonts w:ascii="Times New Roman" w:hAnsi="Times New Roman" w:cs="Times New Roman"/>
          <w:color w:val="000000"/>
          <w:sz w:val="32"/>
          <w:szCs w:val="32"/>
          <w:u w:val="single"/>
        </w:rPr>
        <w:t>Project:</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w:t>
      </w:r>
      <w:r w:rsidR="00175199">
        <w:rPr>
          <w:rFonts w:ascii="Times New Roman" w:hAnsi="Times New Roman" w:cs="Times New Roman"/>
          <w:color w:val="000000"/>
          <w:sz w:val="32"/>
          <w:szCs w:val="32"/>
        </w:rPr>
        <w:t xml:space="preserve">BUSINESS STRATEGY AND STRATEGIC              </w:t>
      </w:r>
      <w:r w:rsidR="00175199" w:rsidRPr="00175199">
        <w:rPr>
          <w:rFonts w:ascii="Times New Roman" w:hAnsi="Times New Roman" w:cs="Times New Roman"/>
          <w:color w:val="FFFFFF" w:themeColor="background1"/>
          <w:sz w:val="32"/>
          <w:szCs w:val="32"/>
        </w:rPr>
        <w:t xml:space="preserve">   .....................</w:t>
      </w:r>
      <w:r w:rsidR="00175199">
        <w:rPr>
          <w:rFonts w:ascii="Times New Roman" w:hAnsi="Times New Roman" w:cs="Times New Roman"/>
          <w:color w:val="000000"/>
          <w:sz w:val="32"/>
          <w:szCs w:val="32"/>
        </w:rPr>
        <w:t>COST MANAGEMENT - Paper 15</w:t>
      </w:r>
      <w:r>
        <w:rPr>
          <w:rFonts w:ascii="Times New Roman" w:hAnsi="Times New Roman" w:cs="Times New Roman"/>
          <w:color w:val="000000"/>
          <w:sz w:val="32"/>
          <w:szCs w:val="32"/>
        </w:rPr>
        <w:t xml:space="preserve"> </w:t>
      </w:r>
    </w:p>
    <w:p w:rsidR="008B737C" w:rsidRDefault="008B737C" w:rsidP="008B737C">
      <w:pPr>
        <w:pStyle w:val="Heading1"/>
        <w:shd w:val="clear" w:color="auto" w:fill="FFFFFF"/>
        <w:spacing w:before="0" w:beforeAutospacing="0" w:after="0" w:afterAutospacing="0"/>
        <w:jc w:val="center"/>
        <w:rPr>
          <w:b w:val="0"/>
          <w:sz w:val="32"/>
          <w:szCs w:val="32"/>
        </w:rPr>
      </w:pPr>
      <w:r>
        <w:rPr>
          <w:b w:val="0"/>
          <w:sz w:val="32"/>
          <w:szCs w:val="32"/>
        </w:rPr>
        <w:t>(ICMAT Batch III)</w:t>
      </w:r>
    </w:p>
    <w:p w:rsidR="008B737C" w:rsidRDefault="008B737C" w:rsidP="008B737C">
      <w:pPr>
        <w:rPr>
          <w:rFonts w:ascii="Times New Roman" w:hAnsi="Times New Roman" w:cs="Times New Roman"/>
          <w:color w:val="000000"/>
          <w:sz w:val="32"/>
          <w:szCs w:val="32"/>
          <w:u w:val="single"/>
        </w:rPr>
      </w:pPr>
    </w:p>
    <w:p w:rsidR="008B737C" w:rsidRDefault="008B737C"/>
    <w:p w:rsidR="008B737C" w:rsidRDefault="008B737C">
      <w:r>
        <w:br w:type="page"/>
      </w:r>
    </w:p>
    <w:p w:rsidR="00474631" w:rsidRDefault="00474631" w:rsidP="00D452CE">
      <w:pPr>
        <w:widowControl w:val="0"/>
        <w:autoSpaceDE w:val="0"/>
        <w:autoSpaceDN w:val="0"/>
        <w:adjustRightInd w:val="0"/>
        <w:spacing w:after="0" w:line="239" w:lineRule="auto"/>
      </w:pPr>
    </w:p>
    <w:p w:rsidR="00D452CE" w:rsidRPr="00077ABF" w:rsidRDefault="00D452CE" w:rsidP="00D452CE">
      <w:pPr>
        <w:widowControl w:val="0"/>
        <w:autoSpaceDE w:val="0"/>
        <w:autoSpaceDN w:val="0"/>
        <w:adjustRightInd w:val="0"/>
        <w:spacing w:after="0" w:line="239" w:lineRule="auto"/>
        <w:rPr>
          <w:rFonts w:ascii="Arial" w:hAnsi="Arial" w:cs="Arial"/>
          <w:b/>
          <w:i/>
          <w:color w:val="00B050"/>
          <w:sz w:val="24"/>
          <w:szCs w:val="24"/>
          <w:u w:val="single"/>
        </w:rPr>
      </w:pPr>
      <w:r w:rsidRPr="00077ABF">
        <w:rPr>
          <w:rFonts w:ascii="Arial" w:hAnsi="Arial" w:cs="Arial"/>
          <w:b/>
          <w:i/>
          <w:color w:val="00B050"/>
          <w:sz w:val="24"/>
          <w:szCs w:val="24"/>
          <w:u w:val="single"/>
        </w:rPr>
        <w:t>Case Study 1</w:t>
      </w:r>
      <w:r w:rsidR="00077ABF">
        <w:rPr>
          <w:rFonts w:ascii="Arial" w:hAnsi="Arial" w:cs="Arial"/>
          <w:b/>
          <w:i/>
          <w:color w:val="00B050"/>
          <w:sz w:val="24"/>
          <w:szCs w:val="24"/>
          <w:u w:val="single"/>
        </w:rPr>
        <w:t>:-</w:t>
      </w:r>
    </w:p>
    <w:p w:rsidR="00D452CE" w:rsidRPr="00DE72A9" w:rsidRDefault="00D452CE" w:rsidP="00D452CE">
      <w:pPr>
        <w:widowControl w:val="0"/>
        <w:overflowPunct w:val="0"/>
        <w:autoSpaceDE w:val="0"/>
        <w:autoSpaceDN w:val="0"/>
        <w:adjustRightInd w:val="0"/>
        <w:spacing w:after="0" w:afterAutospacing="0" w:line="222" w:lineRule="auto"/>
        <w:ind w:right="20"/>
        <w:jc w:val="both"/>
        <w:rPr>
          <w:rFonts w:ascii="Arial" w:hAnsi="Arial" w:cs="Arial"/>
          <w:b/>
          <w:bCs/>
          <w:sz w:val="20"/>
          <w:szCs w:val="20"/>
        </w:rPr>
      </w:pPr>
    </w:p>
    <w:p w:rsidR="00682910" w:rsidRPr="00DE72A9" w:rsidRDefault="00682910" w:rsidP="00D452CE">
      <w:pPr>
        <w:widowControl w:val="0"/>
        <w:overflowPunct w:val="0"/>
        <w:autoSpaceDE w:val="0"/>
        <w:autoSpaceDN w:val="0"/>
        <w:adjustRightInd w:val="0"/>
        <w:spacing w:after="0" w:afterAutospacing="0" w:line="222" w:lineRule="auto"/>
        <w:ind w:right="20"/>
        <w:jc w:val="both"/>
        <w:rPr>
          <w:rFonts w:ascii="Arial" w:hAnsi="Arial" w:cs="Arial"/>
          <w:sz w:val="24"/>
          <w:szCs w:val="24"/>
        </w:rPr>
      </w:pPr>
      <w:r w:rsidRPr="00DE72A9">
        <w:rPr>
          <w:rFonts w:ascii="Arial" w:hAnsi="Arial" w:cs="Arial"/>
          <w:b/>
          <w:bCs/>
          <w:sz w:val="20"/>
          <w:szCs w:val="20"/>
        </w:rPr>
        <w:t>G is a multinational company that designs, manufactures and sells consumer electronic products, such as portable media players (PMP), tablet computers (TAB), smartphones, personal computers (PC) and computer software packages.</w:t>
      </w:r>
    </w:p>
    <w:p w:rsidR="00682910" w:rsidRPr="00DE72A9" w:rsidRDefault="00682910" w:rsidP="00682910">
      <w:pPr>
        <w:widowControl w:val="0"/>
        <w:autoSpaceDE w:val="0"/>
        <w:autoSpaceDN w:val="0"/>
        <w:adjustRightInd w:val="0"/>
        <w:spacing w:after="0" w:afterAutospacing="0" w:line="299" w:lineRule="exact"/>
        <w:rPr>
          <w:rFonts w:ascii="Arial" w:hAnsi="Arial" w:cs="Arial"/>
          <w:sz w:val="24"/>
          <w:szCs w:val="24"/>
        </w:rPr>
      </w:pPr>
    </w:p>
    <w:p w:rsidR="00682910" w:rsidRPr="00DE72A9" w:rsidRDefault="00682910" w:rsidP="00474631">
      <w:pPr>
        <w:widowControl w:val="0"/>
        <w:overflowPunct w:val="0"/>
        <w:autoSpaceDE w:val="0"/>
        <w:autoSpaceDN w:val="0"/>
        <w:adjustRightInd w:val="0"/>
        <w:spacing w:after="0" w:afterAutospacing="0" w:line="234" w:lineRule="auto"/>
        <w:ind w:right="20"/>
        <w:jc w:val="both"/>
        <w:rPr>
          <w:rFonts w:ascii="Arial" w:hAnsi="Arial" w:cs="Arial"/>
          <w:sz w:val="24"/>
          <w:szCs w:val="24"/>
        </w:rPr>
      </w:pPr>
      <w:r w:rsidRPr="00DE72A9">
        <w:rPr>
          <w:rFonts w:ascii="Arial" w:hAnsi="Arial" w:cs="Arial"/>
          <w:b/>
          <w:bCs/>
          <w:sz w:val="20"/>
          <w:szCs w:val="20"/>
        </w:rPr>
        <w:t>G has its own retail outlets and also sells its products in other stores as well as online. The G brand and logo is recognised internationally and G has successfully applied a brand extension strategy for a number of years. Every time G launches a new product it publicises this widely to generate a high degree of enthusiasm amongst the public and its potential customers. G‘s product launches are highly effective: thousands of customers queue outside the stores, some even camping outside for several days, just to experience a product launch by G. Customers perceive G‘s products to offer higher value than those marketed by its competitors, but they are also more expensive. This has proved to be a highly profitable strategy to date for G and has been difficult for competitors to copy.</w:t>
      </w:r>
    </w:p>
    <w:p w:rsidR="00682910" w:rsidRPr="00DE72A9" w:rsidRDefault="00682910" w:rsidP="00682910">
      <w:pPr>
        <w:widowControl w:val="0"/>
        <w:autoSpaceDE w:val="0"/>
        <w:autoSpaceDN w:val="0"/>
        <w:adjustRightInd w:val="0"/>
        <w:spacing w:after="0" w:afterAutospacing="0" w:line="304" w:lineRule="exact"/>
        <w:rPr>
          <w:rFonts w:ascii="Arial" w:hAnsi="Arial" w:cs="Arial"/>
          <w:sz w:val="24"/>
          <w:szCs w:val="24"/>
        </w:rPr>
      </w:pPr>
    </w:p>
    <w:p w:rsidR="00682910" w:rsidRPr="00DE72A9" w:rsidRDefault="00682910" w:rsidP="00682910">
      <w:pPr>
        <w:widowControl w:val="0"/>
        <w:overflowPunct w:val="0"/>
        <w:autoSpaceDE w:val="0"/>
        <w:autoSpaceDN w:val="0"/>
        <w:adjustRightInd w:val="0"/>
        <w:spacing w:after="0" w:afterAutospacing="0" w:line="213" w:lineRule="auto"/>
        <w:ind w:right="20"/>
        <w:jc w:val="both"/>
        <w:rPr>
          <w:rFonts w:ascii="Arial" w:hAnsi="Arial" w:cs="Arial"/>
          <w:sz w:val="24"/>
          <w:szCs w:val="24"/>
        </w:rPr>
      </w:pPr>
      <w:r w:rsidRPr="00DE72A9">
        <w:rPr>
          <w:rFonts w:ascii="Arial" w:hAnsi="Arial" w:cs="Arial"/>
          <w:b/>
          <w:bCs/>
          <w:sz w:val="20"/>
          <w:szCs w:val="20"/>
        </w:rPr>
        <w:t>G is organised into four strategic business units (SBU‘s), each responsible for a particular product group.</w:t>
      </w:r>
    </w:p>
    <w:p w:rsidR="00682910" w:rsidRPr="00DE72A9" w:rsidRDefault="00682910" w:rsidP="00682910">
      <w:pPr>
        <w:widowControl w:val="0"/>
        <w:autoSpaceDE w:val="0"/>
        <w:autoSpaceDN w:val="0"/>
        <w:adjustRightInd w:val="0"/>
        <w:spacing w:after="0" w:afterAutospacing="0" w:line="300" w:lineRule="exact"/>
        <w:rPr>
          <w:rFonts w:ascii="Arial" w:hAnsi="Arial" w:cs="Arial"/>
          <w:sz w:val="24"/>
          <w:szCs w:val="24"/>
        </w:rPr>
      </w:pPr>
    </w:p>
    <w:p w:rsidR="00682910" w:rsidRPr="00DE72A9" w:rsidRDefault="00682910" w:rsidP="00474631">
      <w:pPr>
        <w:widowControl w:val="0"/>
        <w:overflowPunct w:val="0"/>
        <w:autoSpaceDE w:val="0"/>
        <w:autoSpaceDN w:val="0"/>
        <w:adjustRightInd w:val="0"/>
        <w:spacing w:after="0" w:afterAutospacing="0" w:line="226" w:lineRule="auto"/>
        <w:ind w:right="20"/>
        <w:jc w:val="both"/>
        <w:rPr>
          <w:rFonts w:ascii="Arial" w:hAnsi="Arial" w:cs="Arial"/>
          <w:sz w:val="24"/>
          <w:szCs w:val="24"/>
        </w:rPr>
      </w:pPr>
      <w:r w:rsidRPr="00DE72A9">
        <w:rPr>
          <w:rFonts w:ascii="Arial" w:hAnsi="Arial" w:cs="Arial"/>
          <w:b/>
          <w:bCs/>
          <w:sz w:val="20"/>
          <w:szCs w:val="20"/>
        </w:rPr>
        <w:t>The PC SBU - G was one of the first developers of personal computers in the 1980s and its unique software and quality design was popular with early PC customers. G‘s first product was the G PC with its own unique software and operating system. Despite G‘s early success in the PC market, it has failed to maintain its market share in recent years. PCs with software developed and sold by</w:t>
      </w:r>
    </w:p>
    <w:p w:rsidR="00682910" w:rsidRPr="00DE72A9" w:rsidRDefault="00682910" w:rsidP="00474631">
      <w:pPr>
        <w:widowControl w:val="0"/>
        <w:autoSpaceDE w:val="0"/>
        <w:autoSpaceDN w:val="0"/>
        <w:adjustRightInd w:val="0"/>
        <w:spacing w:after="0" w:afterAutospacing="0" w:line="56" w:lineRule="exact"/>
        <w:jc w:val="both"/>
        <w:rPr>
          <w:rFonts w:ascii="Arial" w:hAnsi="Arial" w:cs="Arial"/>
          <w:sz w:val="24"/>
          <w:szCs w:val="24"/>
        </w:rPr>
      </w:pPr>
    </w:p>
    <w:p w:rsidR="00682910" w:rsidRPr="00DE72A9" w:rsidRDefault="00682910" w:rsidP="00474631">
      <w:pPr>
        <w:widowControl w:val="0"/>
        <w:overflowPunct w:val="0"/>
        <w:autoSpaceDE w:val="0"/>
        <w:autoSpaceDN w:val="0"/>
        <w:adjustRightInd w:val="0"/>
        <w:spacing w:after="0" w:afterAutospacing="0" w:line="213" w:lineRule="auto"/>
        <w:ind w:right="20"/>
        <w:jc w:val="both"/>
        <w:rPr>
          <w:rFonts w:ascii="Arial" w:hAnsi="Arial" w:cs="Arial"/>
          <w:sz w:val="24"/>
          <w:szCs w:val="24"/>
        </w:rPr>
      </w:pPr>
      <w:r w:rsidRPr="00DE72A9">
        <w:rPr>
          <w:rFonts w:ascii="Arial" w:hAnsi="Arial" w:cs="Arial"/>
          <w:b/>
          <w:bCs/>
          <w:sz w:val="20"/>
          <w:szCs w:val="20"/>
        </w:rPr>
        <w:t>G‘s main rivals now dominate the PC market. However, the PC market is highly profitable and has huge potential for growth but competition is intense.</w:t>
      </w:r>
    </w:p>
    <w:p w:rsidR="00682910" w:rsidRPr="00DE72A9" w:rsidRDefault="00682910" w:rsidP="00474631">
      <w:pPr>
        <w:widowControl w:val="0"/>
        <w:autoSpaceDE w:val="0"/>
        <w:autoSpaceDN w:val="0"/>
        <w:adjustRightInd w:val="0"/>
        <w:spacing w:after="0" w:afterAutospacing="0" w:line="299" w:lineRule="exact"/>
        <w:jc w:val="both"/>
        <w:rPr>
          <w:rFonts w:ascii="Arial" w:hAnsi="Arial" w:cs="Arial"/>
          <w:sz w:val="24"/>
          <w:szCs w:val="24"/>
        </w:rPr>
      </w:pPr>
    </w:p>
    <w:p w:rsidR="00682910" w:rsidRPr="00DE72A9" w:rsidRDefault="00682910" w:rsidP="00474631">
      <w:pPr>
        <w:widowControl w:val="0"/>
        <w:overflowPunct w:val="0"/>
        <w:autoSpaceDE w:val="0"/>
        <w:autoSpaceDN w:val="0"/>
        <w:adjustRightInd w:val="0"/>
        <w:spacing w:after="0" w:afterAutospacing="0" w:line="234" w:lineRule="auto"/>
        <w:jc w:val="both"/>
        <w:rPr>
          <w:rFonts w:ascii="Arial" w:hAnsi="Arial" w:cs="Arial"/>
          <w:sz w:val="24"/>
          <w:szCs w:val="24"/>
        </w:rPr>
      </w:pPr>
      <w:r w:rsidRPr="00DE72A9">
        <w:rPr>
          <w:rFonts w:ascii="Arial" w:hAnsi="Arial" w:cs="Arial"/>
          <w:b/>
          <w:bCs/>
          <w:sz w:val="20"/>
          <w:szCs w:val="20"/>
        </w:rPr>
        <w:t>The PMP SBU - The G PMP products have experienced massive growth in the market but now sales are stagnant and predicted to decline. The PMP‘s can be used as external data storage devices and through the use of G‘s own developed software, can be used to transfer music, photos and games. G continuously rolls - out extension strategies, updating its PMP products with more features, colours, larger memory and faster processors. The cumulative effect is that these updates have increased the life cycle of its PMP products and its long-term sales potential, beyond that forecast a few years ago. G‘s PMP products have a high share of the PMP market and are popular amongst a wide range of customers.</w:t>
      </w:r>
    </w:p>
    <w:p w:rsidR="00682910" w:rsidRPr="00DE72A9" w:rsidRDefault="00682910" w:rsidP="00682910">
      <w:pPr>
        <w:widowControl w:val="0"/>
        <w:autoSpaceDE w:val="0"/>
        <w:autoSpaceDN w:val="0"/>
        <w:adjustRightInd w:val="0"/>
        <w:spacing w:after="0" w:afterAutospacing="0" w:line="299" w:lineRule="exact"/>
        <w:rPr>
          <w:rFonts w:ascii="Arial" w:hAnsi="Arial" w:cs="Arial"/>
          <w:sz w:val="24"/>
          <w:szCs w:val="24"/>
        </w:rPr>
      </w:pPr>
    </w:p>
    <w:p w:rsidR="00682910" w:rsidRPr="00DE72A9" w:rsidRDefault="00682910" w:rsidP="00682910">
      <w:pPr>
        <w:widowControl w:val="0"/>
        <w:overflowPunct w:val="0"/>
        <w:autoSpaceDE w:val="0"/>
        <w:autoSpaceDN w:val="0"/>
        <w:adjustRightInd w:val="0"/>
        <w:spacing w:after="0" w:afterAutospacing="0" w:line="226" w:lineRule="auto"/>
        <w:ind w:right="20"/>
        <w:jc w:val="both"/>
        <w:rPr>
          <w:rFonts w:ascii="Arial" w:hAnsi="Arial" w:cs="Arial"/>
          <w:sz w:val="24"/>
          <w:szCs w:val="24"/>
        </w:rPr>
      </w:pPr>
      <w:r w:rsidRPr="00DE72A9">
        <w:rPr>
          <w:rFonts w:ascii="Arial" w:hAnsi="Arial" w:cs="Arial"/>
          <w:b/>
          <w:bCs/>
          <w:sz w:val="20"/>
          <w:szCs w:val="20"/>
        </w:rPr>
        <w:t>The Smartphone SBU -The G smartphone products include all of the features that the G PMP products have as well as telephone technology. G‘s retail outlets are becoming more and more focussed on its G smartphone customers and potential new customers. The smartphone products also have a high market share and are growing in popularity.</w:t>
      </w:r>
    </w:p>
    <w:p w:rsidR="00682910" w:rsidRPr="00DE72A9" w:rsidRDefault="00682910" w:rsidP="00682910">
      <w:pPr>
        <w:widowControl w:val="0"/>
        <w:autoSpaceDE w:val="0"/>
        <w:autoSpaceDN w:val="0"/>
        <w:adjustRightInd w:val="0"/>
        <w:spacing w:after="0" w:afterAutospacing="0" w:line="301" w:lineRule="exact"/>
        <w:rPr>
          <w:rFonts w:ascii="Arial" w:hAnsi="Arial" w:cs="Arial"/>
          <w:sz w:val="24"/>
          <w:szCs w:val="24"/>
        </w:rPr>
      </w:pPr>
    </w:p>
    <w:p w:rsidR="00682910" w:rsidRPr="00DE72A9" w:rsidRDefault="00682910" w:rsidP="00682910">
      <w:pPr>
        <w:widowControl w:val="0"/>
        <w:overflowPunct w:val="0"/>
        <w:autoSpaceDE w:val="0"/>
        <w:autoSpaceDN w:val="0"/>
        <w:adjustRightInd w:val="0"/>
        <w:spacing w:after="0" w:afterAutospacing="0" w:line="230" w:lineRule="auto"/>
        <w:ind w:right="20"/>
        <w:jc w:val="both"/>
        <w:rPr>
          <w:rFonts w:ascii="Arial" w:hAnsi="Arial" w:cs="Arial"/>
          <w:sz w:val="24"/>
          <w:szCs w:val="24"/>
        </w:rPr>
      </w:pPr>
      <w:r w:rsidRPr="00DE72A9">
        <w:rPr>
          <w:rFonts w:ascii="Arial" w:hAnsi="Arial" w:cs="Arial"/>
          <w:b/>
          <w:bCs/>
          <w:sz w:val="20"/>
          <w:szCs w:val="20"/>
        </w:rPr>
        <w:t>The TAB SBU - The G TAB has a high share of the rapidly growing tablet computer market. However, the G TAB is beginning to lose its initial high market share advantage as other manufacturers have launched their own tablet products with increasingly sophisticated features. G recognises that the combination of its overall competitive strategy and the strength of its brand must be maintained across its business portfolio in order to maintain and grow its market share.</w:t>
      </w:r>
    </w:p>
    <w:p w:rsidR="00682910" w:rsidRPr="00DE72A9" w:rsidRDefault="00682910" w:rsidP="00682910">
      <w:pPr>
        <w:spacing w:after="0" w:afterAutospacing="0"/>
        <w:rPr>
          <w:rFonts w:ascii="Arial" w:hAnsi="Arial" w:cs="Arial"/>
        </w:rPr>
      </w:pPr>
    </w:p>
    <w:p w:rsidR="00682910" w:rsidRPr="00DE72A9" w:rsidRDefault="00682910" w:rsidP="00682910">
      <w:pPr>
        <w:widowControl w:val="0"/>
        <w:autoSpaceDE w:val="0"/>
        <w:autoSpaceDN w:val="0"/>
        <w:adjustRightInd w:val="0"/>
        <w:spacing w:after="0" w:line="239" w:lineRule="auto"/>
        <w:rPr>
          <w:rFonts w:ascii="Arial" w:hAnsi="Arial" w:cs="Arial"/>
          <w:sz w:val="24"/>
          <w:szCs w:val="24"/>
        </w:rPr>
      </w:pPr>
      <w:r w:rsidRPr="00DE72A9">
        <w:rPr>
          <w:rFonts w:ascii="Arial" w:hAnsi="Arial" w:cs="Arial"/>
          <w:b/>
          <w:bCs/>
          <w:sz w:val="20"/>
          <w:szCs w:val="20"/>
        </w:rPr>
        <w:t>Required</w:t>
      </w:r>
    </w:p>
    <w:p w:rsidR="00682910" w:rsidRPr="00DE72A9" w:rsidRDefault="00682910" w:rsidP="00682910">
      <w:pPr>
        <w:widowControl w:val="0"/>
        <w:numPr>
          <w:ilvl w:val="0"/>
          <w:numId w:val="1"/>
        </w:numPr>
        <w:overflowPunct w:val="0"/>
        <w:autoSpaceDE w:val="0"/>
        <w:autoSpaceDN w:val="0"/>
        <w:adjustRightInd w:val="0"/>
        <w:spacing w:after="0" w:afterAutospacing="0" w:line="213" w:lineRule="auto"/>
        <w:ind w:right="20" w:hanging="359"/>
        <w:jc w:val="both"/>
        <w:rPr>
          <w:rFonts w:ascii="Arial" w:hAnsi="Arial" w:cs="Arial"/>
          <w:b/>
          <w:bCs/>
          <w:sz w:val="20"/>
          <w:szCs w:val="20"/>
        </w:rPr>
      </w:pPr>
      <w:r w:rsidRPr="00DE72A9">
        <w:rPr>
          <w:rFonts w:ascii="Arial" w:hAnsi="Arial" w:cs="Arial"/>
          <w:b/>
          <w:bCs/>
          <w:sz w:val="20"/>
          <w:szCs w:val="20"/>
        </w:rPr>
        <w:t xml:space="preserve">Explain the benefits of a 'brand extension strategy' for G. Your answer should include a definition of the term 'brand extension'. </w:t>
      </w:r>
    </w:p>
    <w:p w:rsidR="00682910" w:rsidRPr="00DE72A9" w:rsidRDefault="00682910" w:rsidP="00682910">
      <w:pPr>
        <w:widowControl w:val="0"/>
        <w:numPr>
          <w:ilvl w:val="0"/>
          <w:numId w:val="1"/>
        </w:numPr>
        <w:overflowPunct w:val="0"/>
        <w:autoSpaceDE w:val="0"/>
        <w:autoSpaceDN w:val="0"/>
        <w:adjustRightInd w:val="0"/>
        <w:spacing w:after="0" w:afterAutospacing="0" w:line="231" w:lineRule="auto"/>
        <w:ind w:right="20"/>
        <w:jc w:val="both"/>
        <w:rPr>
          <w:rFonts w:ascii="Arial" w:hAnsi="Arial" w:cs="Arial"/>
          <w:b/>
          <w:bCs/>
          <w:sz w:val="20"/>
          <w:szCs w:val="20"/>
        </w:rPr>
      </w:pPr>
      <w:r w:rsidRPr="00DE72A9">
        <w:rPr>
          <w:rFonts w:ascii="Arial" w:hAnsi="Arial" w:cs="Arial"/>
          <w:b/>
          <w:bCs/>
          <w:sz w:val="20"/>
          <w:szCs w:val="20"/>
        </w:rPr>
        <w:lastRenderedPageBreak/>
        <w:t xml:space="preserve">Evaluate G's separate product SBUs, using the Boston Consulting Group Growth/Share Matrix. </w:t>
      </w:r>
    </w:p>
    <w:p w:rsidR="00682910" w:rsidRPr="00DE72A9" w:rsidRDefault="00682910" w:rsidP="00682910">
      <w:pPr>
        <w:widowControl w:val="0"/>
        <w:autoSpaceDE w:val="0"/>
        <w:autoSpaceDN w:val="0"/>
        <w:adjustRightInd w:val="0"/>
        <w:spacing w:after="0" w:afterAutospacing="0" w:line="96" w:lineRule="exact"/>
        <w:rPr>
          <w:rFonts w:ascii="Arial" w:hAnsi="Arial" w:cs="Arial"/>
          <w:b/>
          <w:bCs/>
          <w:sz w:val="20"/>
          <w:szCs w:val="20"/>
        </w:rPr>
      </w:pPr>
    </w:p>
    <w:p w:rsidR="00682910" w:rsidRDefault="00682910" w:rsidP="00682910">
      <w:pPr>
        <w:widowControl w:val="0"/>
        <w:numPr>
          <w:ilvl w:val="0"/>
          <w:numId w:val="1"/>
        </w:numPr>
        <w:overflowPunct w:val="0"/>
        <w:autoSpaceDE w:val="0"/>
        <w:autoSpaceDN w:val="0"/>
        <w:adjustRightInd w:val="0"/>
        <w:spacing w:after="0" w:afterAutospacing="0" w:line="213" w:lineRule="auto"/>
        <w:ind w:right="20"/>
        <w:jc w:val="both"/>
        <w:rPr>
          <w:rFonts w:ascii="Century Gothic" w:hAnsi="Century Gothic" w:cs="Century Gothic"/>
          <w:b/>
          <w:bCs/>
          <w:sz w:val="20"/>
          <w:szCs w:val="20"/>
        </w:rPr>
      </w:pPr>
      <w:r w:rsidRPr="00DE72A9">
        <w:rPr>
          <w:rFonts w:ascii="Arial" w:hAnsi="Arial" w:cs="Arial"/>
          <w:b/>
          <w:bCs/>
          <w:sz w:val="20"/>
          <w:szCs w:val="20"/>
        </w:rPr>
        <w:t>Discuss the impact that G's generic competitive strategy has had on the management of its product portfolio.</w:t>
      </w:r>
      <w:r>
        <w:rPr>
          <w:rFonts w:ascii="Century Gothic" w:hAnsi="Century Gothic" w:cs="Century Gothic"/>
          <w:b/>
          <w:bCs/>
          <w:sz w:val="20"/>
          <w:szCs w:val="20"/>
        </w:rPr>
        <w:t xml:space="preserve"> </w:t>
      </w:r>
    </w:p>
    <w:p w:rsidR="00682910" w:rsidRDefault="00682910" w:rsidP="00682910">
      <w:pPr>
        <w:widowControl w:val="0"/>
        <w:overflowPunct w:val="0"/>
        <w:autoSpaceDE w:val="0"/>
        <w:autoSpaceDN w:val="0"/>
        <w:adjustRightInd w:val="0"/>
        <w:spacing w:after="0" w:afterAutospacing="0" w:line="213" w:lineRule="auto"/>
        <w:ind w:left="720" w:right="20"/>
        <w:jc w:val="both"/>
        <w:rPr>
          <w:rFonts w:ascii="Century Gothic" w:hAnsi="Century Gothic" w:cs="Century Gothic"/>
          <w:b/>
          <w:bCs/>
          <w:sz w:val="20"/>
          <w:szCs w:val="20"/>
        </w:rPr>
      </w:pPr>
    </w:p>
    <w:p w:rsidR="00682910" w:rsidRDefault="00682910" w:rsidP="00682910">
      <w:pPr>
        <w:widowControl w:val="0"/>
        <w:overflowPunct w:val="0"/>
        <w:autoSpaceDE w:val="0"/>
        <w:autoSpaceDN w:val="0"/>
        <w:adjustRightInd w:val="0"/>
        <w:spacing w:after="0" w:afterAutospacing="0" w:line="213" w:lineRule="auto"/>
        <w:ind w:left="720" w:right="20"/>
        <w:jc w:val="both"/>
        <w:rPr>
          <w:rFonts w:ascii="Century Gothic" w:hAnsi="Century Gothic" w:cs="Century Gothic"/>
          <w:b/>
          <w:bCs/>
          <w:sz w:val="20"/>
          <w:szCs w:val="20"/>
        </w:rPr>
      </w:pPr>
    </w:p>
    <w:p w:rsidR="00682910" w:rsidRPr="00474631" w:rsidRDefault="00682910" w:rsidP="00B86723">
      <w:pPr>
        <w:widowControl w:val="0"/>
        <w:overflowPunct w:val="0"/>
        <w:autoSpaceDE w:val="0"/>
        <w:autoSpaceDN w:val="0"/>
        <w:adjustRightInd w:val="0"/>
        <w:spacing w:after="0" w:afterAutospacing="0" w:line="213" w:lineRule="auto"/>
        <w:ind w:right="20"/>
        <w:jc w:val="both"/>
        <w:rPr>
          <w:rFonts w:ascii="Arial" w:hAnsi="Arial" w:cs="Arial"/>
          <w:b/>
          <w:bCs/>
          <w:color w:val="00B050"/>
          <w:u w:val="single"/>
        </w:rPr>
      </w:pPr>
      <w:r w:rsidRPr="00C73D64">
        <w:rPr>
          <w:rFonts w:ascii="Arial" w:hAnsi="Arial" w:cs="Arial"/>
          <w:b/>
          <w:bCs/>
          <w:i/>
          <w:color w:val="00B050"/>
          <w:u w:val="single"/>
        </w:rPr>
        <w:t>Answer</w:t>
      </w:r>
      <w:r w:rsidRPr="00474631">
        <w:rPr>
          <w:rFonts w:ascii="Arial" w:hAnsi="Arial" w:cs="Arial"/>
          <w:b/>
          <w:bCs/>
          <w:color w:val="00B050"/>
          <w:u w:val="single"/>
        </w:rPr>
        <w:t>:</w:t>
      </w:r>
      <w:r w:rsidR="00474631">
        <w:rPr>
          <w:rFonts w:ascii="Arial" w:hAnsi="Arial" w:cs="Arial"/>
          <w:b/>
          <w:bCs/>
          <w:color w:val="00B050"/>
          <w:u w:val="single"/>
        </w:rPr>
        <w:t>-</w:t>
      </w:r>
    </w:p>
    <w:p w:rsidR="00682910" w:rsidRPr="00682910" w:rsidRDefault="00682910" w:rsidP="00682910">
      <w:pPr>
        <w:widowControl w:val="0"/>
        <w:overflowPunct w:val="0"/>
        <w:autoSpaceDE w:val="0"/>
        <w:autoSpaceDN w:val="0"/>
        <w:adjustRightInd w:val="0"/>
        <w:spacing w:after="0" w:afterAutospacing="0" w:line="213" w:lineRule="auto"/>
        <w:ind w:left="720" w:right="20"/>
        <w:jc w:val="both"/>
        <w:rPr>
          <w:rFonts w:ascii="Arial" w:hAnsi="Arial" w:cs="Arial"/>
          <w:b/>
          <w:bCs/>
          <w:sz w:val="20"/>
          <w:szCs w:val="20"/>
          <w:u w:val="single"/>
        </w:rPr>
      </w:pPr>
    </w:p>
    <w:p w:rsidR="00682910" w:rsidRPr="00682910" w:rsidRDefault="00682910" w:rsidP="00B86723">
      <w:pPr>
        <w:widowControl w:val="0"/>
        <w:autoSpaceDE w:val="0"/>
        <w:autoSpaceDN w:val="0"/>
        <w:adjustRightInd w:val="0"/>
        <w:spacing w:after="0" w:afterAutospacing="0"/>
        <w:jc w:val="both"/>
        <w:rPr>
          <w:rFonts w:ascii="Arial" w:hAnsi="Arial" w:cs="Arial"/>
          <w:sz w:val="24"/>
          <w:szCs w:val="24"/>
        </w:rPr>
      </w:pPr>
      <w:r w:rsidRPr="00682910">
        <w:rPr>
          <w:rFonts w:ascii="Arial" w:hAnsi="Arial" w:cs="Arial"/>
          <w:b/>
          <w:bCs/>
          <w:sz w:val="20"/>
          <w:szCs w:val="20"/>
        </w:rPr>
        <w:t xml:space="preserve">(a) </w:t>
      </w:r>
      <w:r w:rsidRPr="00682910">
        <w:rPr>
          <w:rFonts w:ascii="Arial" w:hAnsi="Arial" w:cs="Arial"/>
          <w:sz w:val="20"/>
          <w:szCs w:val="20"/>
        </w:rPr>
        <w:t>G's brand would be expected to have three elements:</w:t>
      </w:r>
    </w:p>
    <w:p w:rsidR="00682910" w:rsidRPr="00682910" w:rsidRDefault="00682910" w:rsidP="00B86723">
      <w:pPr>
        <w:widowControl w:val="0"/>
        <w:autoSpaceDE w:val="0"/>
        <w:autoSpaceDN w:val="0"/>
        <w:adjustRightInd w:val="0"/>
        <w:spacing w:after="0" w:afterAutospacing="0" w:line="239" w:lineRule="auto"/>
        <w:jc w:val="both"/>
        <w:rPr>
          <w:rFonts w:ascii="Arial" w:hAnsi="Arial" w:cs="Arial"/>
          <w:sz w:val="24"/>
          <w:szCs w:val="24"/>
        </w:rPr>
      </w:pPr>
      <w:r w:rsidRPr="00682910">
        <w:rPr>
          <w:rFonts w:ascii="Arial" w:hAnsi="Arial" w:cs="Arial"/>
          <w:sz w:val="20"/>
          <w:szCs w:val="20"/>
        </w:rPr>
        <w:t>•A name and a logo that is the G name and associated logo;</w:t>
      </w:r>
    </w:p>
    <w:p w:rsidR="00682910" w:rsidRPr="00682910" w:rsidRDefault="00682910" w:rsidP="00B86723">
      <w:pPr>
        <w:widowControl w:val="0"/>
        <w:autoSpaceDE w:val="0"/>
        <w:autoSpaceDN w:val="0"/>
        <w:adjustRightInd w:val="0"/>
        <w:spacing w:after="0" w:afterAutospacing="0" w:line="1" w:lineRule="exact"/>
        <w:jc w:val="both"/>
        <w:rPr>
          <w:rFonts w:ascii="Arial" w:hAnsi="Arial" w:cs="Arial"/>
          <w:sz w:val="24"/>
          <w:szCs w:val="24"/>
        </w:rPr>
      </w:pPr>
    </w:p>
    <w:p w:rsidR="00682910" w:rsidRPr="00682910" w:rsidRDefault="00682910" w:rsidP="00682910">
      <w:pPr>
        <w:widowControl w:val="0"/>
        <w:numPr>
          <w:ilvl w:val="0"/>
          <w:numId w:val="3"/>
        </w:numPr>
        <w:tabs>
          <w:tab w:val="clear" w:pos="720"/>
          <w:tab w:val="num" w:pos="180"/>
        </w:tabs>
        <w:overflowPunct w:val="0"/>
        <w:autoSpaceDE w:val="0"/>
        <w:autoSpaceDN w:val="0"/>
        <w:adjustRightInd w:val="0"/>
        <w:spacing w:after="0" w:afterAutospacing="0"/>
        <w:ind w:left="180" w:hanging="179"/>
        <w:jc w:val="both"/>
        <w:rPr>
          <w:rFonts w:ascii="Arial" w:hAnsi="Arial" w:cs="Arial"/>
          <w:sz w:val="20"/>
          <w:szCs w:val="20"/>
        </w:rPr>
      </w:pPr>
      <w:r w:rsidRPr="00682910">
        <w:rPr>
          <w:rFonts w:ascii="Arial" w:hAnsi="Arial" w:cs="Arial"/>
          <w:sz w:val="20"/>
          <w:szCs w:val="20"/>
        </w:rPr>
        <w:t xml:space="preserve">A colour scheme associated with G; </w:t>
      </w:r>
    </w:p>
    <w:p w:rsidR="00682910" w:rsidRPr="00682910" w:rsidRDefault="00682910" w:rsidP="00B86723">
      <w:pPr>
        <w:widowControl w:val="0"/>
        <w:autoSpaceDE w:val="0"/>
        <w:autoSpaceDN w:val="0"/>
        <w:adjustRightInd w:val="0"/>
        <w:spacing w:after="0" w:afterAutospacing="0" w:line="53" w:lineRule="exact"/>
        <w:jc w:val="both"/>
        <w:rPr>
          <w:rFonts w:ascii="Arial" w:hAnsi="Arial" w:cs="Arial"/>
          <w:sz w:val="20"/>
          <w:szCs w:val="20"/>
        </w:rPr>
      </w:pPr>
    </w:p>
    <w:p w:rsidR="00682910" w:rsidRPr="00682910" w:rsidRDefault="00682910" w:rsidP="00B86723">
      <w:pPr>
        <w:widowControl w:val="0"/>
        <w:numPr>
          <w:ilvl w:val="0"/>
          <w:numId w:val="3"/>
        </w:numPr>
        <w:tabs>
          <w:tab w:val="clear" w:pos="720"/>
          <w:tab w:val="num" w:pos="223"/>
        </w:tabs>
        <w:overflowPunct w:val="0"/>
        <w:autoSpaceDE w:val="0"/>
        <w:autoSpaceDN w:val="0"/>
        <w:adjustRightInd w:val="0"/>
        <w:spacing w:after="0" w:afterAutospacing="0" w:line="213" w:lineRule="auto"/>
        <w:ind w:left="0" w:right="20" w:firstLine="1"/>
        <w:jc w:val="both"/>
        <w:rPr>
          <w:rFonts w:ascii="Arial" w:hAnsi="Arial" w:cs="Arial"/>
          <w:sz w:val="20"/>
          <w:szCs w:val="20"/>
        </w:rPr>
      </w:pPr>
      <w:r w:rsidRPr="00682910">
        <w:rPr>
          <w:rFonts w:ascii="Arial" w:hAnsi="Arial" w:cs="Arial"/>
          <w:sz w:val="20"/>
          <w:szCs w:val="20"/>
        </w:rPr>
        <w:t xml:space="preserve">Associated attributes and benefits of the brand, such as high quality and unique product features. </w:t>
      </w:r>
    </w:p>
    <w:p w:rsidR="00682910" w:rsidRPr="00682910" w:rsidRDefault="00682910" w:rsidP="00682910">
      <w:pPr>
        <w:widowControl w:val="0"/>
        <w:autoSpaceDE w:val="0"/>
        <w:autoSpaceDN w:val="0"/>
        <w:adjustRightInd w:val="0"/>
        <w:spacing w:after="0" w:afterAutospacing="0" w:line="54" w:lineRule="exact"/>
        <w:rPr>
          <w:rFonts w:ascii="Arial" w:hAnsi="Arial" w:cs="Arial"/>
          <w:sz w:val="20"/>
          <w:szCs w:val="20"/>
        </w:rPr>
      </w:pPr>
    </w:p>
    <w:p w:rsidR="00682910" w:rsidRPr="00682910" w:rsidRDefault="00682910" w:rsidP="00682910">
      <w:pPr>
        <w:widowControl w:val="0"/>
        <w:overflowPunct w:val="0"/>
        <w:autoSpaceDE w:val="0"/>
        <w:autoSpaceDN w:val="0"/>
        <w:adjustRightInd w:val="0"/>
        <w:spacing w:after="0" w:afterAutospacing="0" w:line="222" w:lineRule="auto"/>
        <w:ind w:right="20"/>
        <w:jc w:val="both"/>
        <w:rPr>
          <w:rFonts w:ascii="Arial" w:hAnsi="Arial" w:cs="Arial"/>
          <w:sz w:val="20"/>
          <w:szCs w:val="20"/>
        </w:rPr>
      </w:pPr>
      <w:r w:rsidRPr="00682910">
        <w:rPr>
          <w:rFonts w:ascii="Arial" w:hAnsi="Arial" w:cs="Arial"/>
          <w:sz w:val="20"/>
          <w:szCs w:val="20"/>
        </w:rPr>
        <w:t xml:space="preserve">A brand extension strategy refers to where an existing and recognised brand is applied to products across a wider portfolio, as G has successfully done with its PMPs, smartphones, PCs and tabs. </w:t>
      </w:r>
    </w:p>
    <w:p w:rsidR="00682910" w:rsidRPr="00682910" w:rsidRDefault="00682910" w:rsidP="00682910">
      <w:pPr>
        <w:widowControl w:val="0"/>
        <w:autoSpaceDE w:val="0"/>
        <w:autoSpaceDN w:val="0"/>
        <w:adjustRightInd w:val="0"/>
        <w:spacing w:after="0" w:afterAutospacing="0" w:line="54" w:lineRule="exact"/>
        <w:rPr>
          <w:rFonts w:ascii="Arial" w:hAnsi="Arial" w:cs="Arial"/>
          <w:sz w:val="20"/>
          <w:szCs w:val="20"/>
        </w:rPr>
      </w:pPr>
    </w:p>
    <w:p w:rsidR="00682910" w:rsidRPr="00682910" w:rsidRDefault="00682910" w:rsidP="00682910">
      <w:pPr>
        <w:widowControl w:val="0"/>
        <w:overflowPunct w:val="0"/>
        <w:autoSpaceDE w:val="0"/>
        <w:autoSpaceDN w:val="0"/>
        <w:adjustRightInd w:val="0"/>
        <w:spacing w:after="0" w:afterAutospacing="0" w:line="213" w:lineRule="auto"/>
        <w:ind w:right="20"/>
        <w:jc w:val="both"/>
        <w:rPr>
          <w:rFonts w:ascii="Arial" w:hAnsi="Arial" w:cs="Arial"/>
          <w:sz w:val="20"/>
          <w:szCs w:val="20"/>
        </w:rPr>
      </w:pPr>
      <w:r w:rsidRPr="00682910">
        <w:rPr>
          <w:rFonts w:ascii="Arial" w:hAnsi="Arial" w:cs="Arial"/>
          <w:sz w:val="20"/>
          <w:szCs w:val="20"/>
        </w:rPr>
        <w:t xml:space="preserve">The same G logo and features have been used for all of these products to associate them all with the same overall G brand and brand features. </w:t>
      </w:r>
    </w:p>
    <w:p w:rsidR="00682910" w:rsidRPr="00682910" w:rsidRDefault="00682910" w:rsidP="00682910">
      <w:pPr>
        <w:widowControl w:val="0"/>
        <w:autoSpaceDE w:val="0"/>
        <w:autoSpaceDN w:val="0"/>
        <w:adjustRightInd w:val="0"/>
        <w:spacing w:after="0" w:afterAutospacing="0" w:line="54" w:lineRule="exact"/>
        <w:rPr>
          <w:rFonts w:ascii="Arial" w:hAnsi="Arial" w:cs="Arial"/>
          <w:sz w:val="20"/>
          <w:szCs w:val="20"/>
        </w:rPr>
      </w:pPr>
    </w:p>
    <w:p w:rsidR="00682910" w:rsidRPr="00682910" w:rsidRDefault="00682910" w:rsidP="00682910">
      <w:pPr>
        <w:widowControl w:val="0"/>
        <w:overflowPunct w:val="0"/>
        <w:autoSpaceDE w:val="0"/>
        <w:autoSpaceDN w:val="0"/>
        <w:adjustRightInd w:val="0"/>
        <w:spacing w:after="0" w:afterAutospacing="0" w:line="213" w:lineRule="auto"/>
        <w:ind w:right="20"/>
        <w:jc w:val="both"/>
        <w:rPr>
          <w:rFonts w:ascii="Arial" w:hAnsi="Arial" w:cs="Arial"/>
          <w:sz w:val="20"/>
          <w:szCs w:val="20"/>
        </w:rPr>
      </w:pPr>
      <w:r w:rsidRPr="00682910">
        <w:rPr>
          <w:rFonts w:ascii="Arial" w:hAnsi="Arial" w:cs="Arial"/>
          <w:sz w:val="20"/>
          <w:szCs w:val="20"/>
        </w:rPr>
        <w:t xml:space="preserve">The benefits to G of following a brand extension strategy are that firstly, the products become associated with each other and a clear identity is formed, with which customers can identify and </w:t>
      </w:r>
    </w:p>
    <w:p w:rsidR="00682910" w:rsidRPr="00682910" w:rsidRDefault="00682910" w:rsidP="00682910">
      <w:pPr>
        <w:widowControl w:val="0"/>
        <w:autoSpaceDE w:val="0"/>
        <w:autoSpaceDN w:val="0"/>
        <w:adjustRightInd w:val="0"/>
        <w:spacing w:after="0" w:afterAutospacing="0" w:line="8" w:lineRule="exact"/>
        <w:rPr>
          <w:rFonts w:ascii="Arial" w:hAnsi="Arial" w:cs="Arial"/>
          <w:sz w:val="24"/>
          <w:szCs w:val="24"/>
        </w:rPr>
      </w:pPr>
    </w:p>
    <w:p w:rsidR="00682910" w:rsidRPr="00682910" w:rsidRDefault="00682910" w:rsidP="00682910">
      <w:pPr>
        <w:widowControl w:val="0"/>
        <w:autoSpaceDE w:val="0"/>
        <w:autoSpaceDN w:val="0"/>
        <w:adjustRightInd w:val="0"/>
        <w:spacing w:after="0" w:afterAutospacing="0" w:line="239" w:lineRule="auto"/>
        <w:rPr>
          <w:rFonts w:ascii="Arial" w:hAnsi="Arial" w:cs="Arial"/>
          <w:sz w:val="24"/>
          <w:szCs w:val="24"/>
        </w:rPr>
      </w:pPr>
      <w:r w:rsidRPr="00682910">
        <w:rPr>
          <w:rFonts w:ascii="Arial" w:hAnsi="Arial" w:cs="Arial"/>
          <w:sz w:val="20"/>
          <w:szCs w:val="20"/>
        </w:rPr>
        <w:t>is easily recognisable.</w:t>
      </w:r>
    </w:p>
    <w:p w:rsidR="00682910" w:rsidRPr="00682910" w:rsidRDefault="00682910" w:rsidP="00682910">
      <w:pPr>
        <w:widowControl w:val="0"/>
        <w:autoSpaceDE w:val="0"/>
        <w:autoSpaceDN w:val="0"/>
        <w:adjustRightInd w:val="0"/>
        <w:spacing w:after="0" w:afterAutospacing="0" w:line="54" w:lineRule="exact"/>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13" w:lineRule="auto"/>
        <w:ind w:right="20"/>
        <w:jc w:val="both"/>
        <w:rPr>
          <w:rFonts w:ascii="Arial" w:hAnsi="Arial" w:cs="Arial"/>
          <w:sz w:val="24"/>
          <w:szCs w:val="24"/>
        </w:rPr>
      </w:pPr>
      <w:r w:rsidRPr="00682910">
        <w:rPr>
          <w:rFonts w:ascii="Arial" w:hAnsi="Arial" w:cs="Arial"/>
          <w:sz w:val="20"/>
          <w:szCs w:val="20"/>
        </w:rPr>
        <w:t>Secondly, when a new product is launched, the product will have an immediate advantage as customers will feel an instant familiarity with it.</w:t>
      </w:r>
    </w:p>
    <w:p w:rsidR="00682910" w:rsidRPr="00682910" w:rsidRDefault="00682910" w:rsidP="00682910">
      <w:pPr>
        <w:widowControl w:val="0"/>
        <w:autoSpaceDE w:val="0"/>
        <w:autoSpaceDN w:val="0"/>
        <w:adjustRightInd w:val="0"/>
        <w:spacing w:after="0" w:afterAutospacing="0" w:line="55" w:lineRule="exact"/>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22" w:lineRule="auto"/>
        <w:ind w:right="20"/>
        <w:jc w:val="both"/>
        <w:rPr>
          <w:rFonts w:ascii="Arial" w:hAnsi="Arial" w:cs="Arial"/>
          <w:sz w:val="24"/>
          <w:szCs w:val="24"/>
        </w:rPr>
      </w:pPr>
      <w:r w:rsidRPr="00682910">
        <w:rPr>
          <w:rFonts w:ascii="Arial" w:hAnsi="Arial" w:cs="Arial"/>
          <w:sz w:val="20"/>
          <w:szCs w:val="20"/>
        </w:rPr>
        <w:t>Thirdly, it is an excellent marketing tool for G as the logo is associated with the whole range of products and customers who have purchased one product are likely to be instantly attracted to another product within the brand when it is launched.</w:t>
      </w:r>
    </w:p>
    <w:p w:rsidR="00682910" w:rsidRPr="00682910" w:rsidRDefault="00682910" w:rsidP="00682910">
      <w:pPr>
        <w:widowControl w:val="0"/>
        <w:autoSpaceDE w:val="0"/>
        <w:autoSpaceDN w:val="0"/>
        <w:adjustRightInd w:val="0"/>
        <w:spacing w:after="0" w:afterAutospacing="0" w:line="54" w:lineRule="exact"/>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13" w:lineRule="auto"/>
        <w:ind w:right="20"/>
        <w:jc w:val="both"/>
        <w:rPr>
          <w:rFonts w:ascii="Arial" w:hAnsi="Arial" w:cs="Arial"/>
          <w:sz w:val="24"/>
          <w:szCs w:val="24"/>
        </w:rPr>
      </w:pPr>
      <w:r w:rsidRPr="00682910">
        <w:rPr>
          <w:rFonts w:ascii="Arial" w:hAnsi="Arial" w:cs="Arial"/>
          <w:sz w:val="20"/>
          <w:szCs w:val="20"/>
        </w:rPr>
        <w:t>Therefore, existing customers will have brand loyalty and will be attracted to newly launched electronic products.</w:t>
      </w:r>
    </w:p>
    <w:p w:rsidR="00682910" w:rsidRPr="00682910" w:rsidRDefault="00682910" w:rsidP="00682910">
      <w:pPr>
        <w:widowControl w:val="0"/>
        <w:autoSpaceDE w:val="0"/>
        <w:autoSpaceDN w:val="0"/>
        <w:adjustRightInd w:val="0"/>
        <w:spacing w:after="0" w:afterAutospacing="0" w:line="1" w:lineRule="exact"/>
        <w:rPr>
          <w:rFonts w:ascii="Arial" w:hAnsi="Arial" w:cs="Arial"/>
          <w:sz w:val="24"/>
          <w:szCs w:val="24"/>
        </w:rPr>
      </w:pPr>
    </w:p>
    <w:p w:rsidR="00682910" w:rsidRPr="00682910" w:rsidRDefault="00682910" w:rsidP="00682910">
      <w:pPr>
        <w:widowControl w:val="0"/>
        <w:autoSpaceDE w:val="0"/>
        <w:autoSpaceDN w:val="0"/>
        <w:adjustRightInd w:val="0"/>
        <w:spacing w:after="0" w:afterAutospacing="0" w:line="239" w:lineRule="auto"/>
        <w:rPr>
          <w:rFonts w:ascii="Arial" w:hAnsi="Arial" w:cs="Arial"/>
          <w:sz w:val="24"/>
          <w:szCs w:val="24"/>
        </w:rPr>
      </w:pPr>
      <w:r w:rsidRPr="00682910">
        <w:rPr>
          <w:rFonts w:ascii="Arial" w:hAnsi="Arial" w:cs="Arial"/>
          <w:sz w:val="20"/>
          <w:szCs w:val="20"/>
        </w:rPr>
        <w:t>This reduces the marketing and branding costs required to bring new products to the market.</w:t>
      </w:r>
    </w:p>
    <w:p w:rsidR="00682910" w:rsidRPr="00682910" w:rsidRDefault="00682910" w:rsidP="00682910">
      <w:pPr>
        <w:widowControl w:val="0"/>
        <w:autoSpaceDE w:val="0"/>
        <w:autoSpaceDN w:val="0"/>
        <w:adjustRightInd w:val="0"/>
        <w:spacing w:after="0" w:afterAutospacing="0" w:line="54" w:lineRule="exact"/>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13" w:lineRule="auto"/>
        <w:jc w:val="both"/>
        <w:rPr>
          <w:rFonts w:ascii="Arial" w:hAnsi="Arial" w:cs="Arial"/>
          <w:sz w:val="24"/>
          <w:szCs w:val="24"/>
        </w:rPr>
      </w:pPr>
      <w:r w:rsidRPr="00682910">
        <w:rPr>
          <w:rFonts w:ascii="Arial" w:hAnsi="Arial" w:cs="Arial"/>
          <w:sz w:val="20"/>
          <w:szCs w:val="20"/>
        </w:rPr>
        <w:t>The assumption will be that they will be of equal or better quality and will be innovative products of the standard expected of that brand.</w:t>
      </w:r>
    </w:p>
    <w:p w:rsidR="00682910" w:rsidRPr="00682910" w:rsidRDefault="00682910" w:rsidP="00682910">
      <w:pPr>
        <w:widowControl w:val="0"/>
        <w:autoSpaceDE w:val="0"/>
        <w:autoSpaceDN w:val="0"/>
        <w:adjustRightInd w:val="0"/>
        <w:spacing w:after="0" w:afterAutospacing="0" w:line="55" w:lineRule="exact"/>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27" w:lineRule="auto"/>
        <w:ind w:right="20"/>
        <w:jc w:val="both"/>
        <w:rPr>
          <w:rFonts w:ascii="Arial" w:hAnsi="Arial" w:cs="Arial"/>
          <w:sz w:val="24"/>
          <w:szCs w:val="24"/>
        </w:rPr>
      </w:pPr>
      <w:r w:rsidRPr="00682910">
        <w:rPr>
          <w:rFonts w:ascii="Arial" w:hAnsi="Arial" w:cs="Arial"/>
          <w:sz w:val="20"/>
          <w:szCs w:val="20"/>
        </w:rPr>
        <w:t>Brand loyalty could help G to win back customers in the lucrative PC market, as for example wners of tablets might want a compatible PC under the same brand umbrella.</w:t>
      </w:r>
    </w:p>
    <w:p w:rsidR="00682910" w:rsidRDefault="00682910" w:rsidP="00682910">
      <w:pPr>
        <w:widowControl w:val="0"/>
        <w:autoSpaceDE w:val="0"/>
        <w:autoSpaceDN w:val="0"/>
        <w:adjustRightInd w:val="0"/>
        <w:spacing w:after="0"/>
        <w:rPr>
          <w:rFonts w:ascii="Times New Roman" w:hAnsi="Times New Roman" w:cs="Times New Roman"/>
          <w:sz w:val="24"/>
          <w:szCs w:val="24"/>
        </w:rPr>
        <w:sectPr w:rsidR="00682910" w:rsidSect="00893875">
          <w:headerReference w:type="default" r:id="rId8"/>
          <w:pgSz w:w="12240" w:h="15840"/>
          <w:pgMar w:top="1440" w:right="1440" w:bottom="1440" w:left="1440" w:header="720" w:footer="720" w:gutter="0"/>
          <w:cols w:space="720" w:equalWidth="0">
            <w:col w:w="9360"/>
          </w:cols>
          <w:noEndnote/>
          <w:docGrid w:linePitch="299"/>
        </w:sectPr>
      </w:pPr>
    </w:p>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91"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39" w:lineRule="auto"/>
        <w:rPr>
          <w:rFonts w:ascii="Times New Roman" w:hAnsi="Times New Roman" w:cs="Times New Roman"/>
          <w:sz w:val="24"/>
          <w:szCs w:val="24"/>
        </w:rPr>
      </w:pPr>
      <w:r>
        <w:rPr>
          <w:rFonts w:ascii="Century Gothic" w:hAnsi="Century Gothic" w:cs="Century Gothic"/>
          <w:b/>
          <w:bCs/>
          <w:sz w:val="20"/>
          <w:szCs w:val="20"/>
        </w:rPr>
        <w:t>(b)</w:t>
      </w:r>
    </w:p>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tbl>
      <w:tblPr>
        <w:tblpPr w:leftFromText="180" w:rightFromText="180" w:vertAnchor="text" w:horzAnchor="page" w:tblpX="2941" w:tblpY="743"/>
        <w:tblW w:w="0" w:type="auto"/>
        <w:tblLayout w:type="fixed"/>
        <w:tblCellMar>
          <w:left w:w="0" w:type="dxa"/>
          <w:right w:w="0" w:type="dxa"/>
        </w:tblCellMar>
        <w:tblLook w:val="0000"/>
      </w:tblPr>
      <w:tblGrid>
        <w:gridCol w:w="245"/>
      </w:tblGrid>
      <w:tr w:rsidR="00682910" w:rsidTr="00B86723">
        <w:trPr>
          <w:trHeight w:val="1560"/>
        </w:trPr>
        <w:tc>
          <w:tcPr>
            <w:tcW w:w="245" w:type="dxa"/>
            <w:tcBorders>
              <w:top w:val="nil"/>
              <w:left w:val="nil"/>
              <w:bottom w:val="nil"/>
              <w:right w:val="nil"/>
            </w:tcBorders>
            <w:textDirection w:val="btLr"/>
            <w:vAlign w:val="bottom"/>
          </w:tcPr>
          <w:p w:rsidR="00682910" w:rsidRDefault="00682910" w:rsidP="00B86723">
            <w:pPr>
              <w:widowControl w:val="0"/>
              <w:autoSpaceDE w:val="0"/>
              <w:autoSpaceDN w:val="0"/>
              <w:adjustRightInd w:val="0"/>
              <w:spacing w:after="0"/>
              <w:rPr>
                <w:rFonts w:ascii="Times New Roman" w:hAnsi="Times New Roman" w:cs="Times New Roman"/>
                <w:sz w:val="24"/>
                <w:szCs w:val="24"/>
              </w:rPr>
            </w:pPr>
            <w:r>
              <w:rPr>
                <w:rFonts w:ascii="Century Gothic" w:hAnsi="Century Gothic" w:cs="Century Gothic"/>
                <w:b/>
                <w:bCs/>
                <w:i/>
                <w:iCs/>
                <w:sz w:val="20"/>
                <w:szCs w:val="20"/>
              </w:rPr>
              <w:t>Market  Growth</w:t>
            </w:r>
          </w:p>
        </w:tc>
      </w:tr>
    </w:tbl>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94"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00" w:lineRule="exact"/>
        <w:rPr>
          <w:rFonts w:ascii="Times New Roman" w:hAnsi="Times New Roman" w:cs="Times New Roman"/>
          <w:sz w:val="24"/>
          <w:szCs w:val="24"/>
        </w:rPr>
      </w:pPr>
    </w:p>
    <w:p w:rsidR="00682910" w:rsidRDefault="00682910" w:rsidP="00682910">
      <w:pPr>
        <w:widowControl w:val="0"/>
        <w:autoSpaceDE w:val="0"/>
        <w:autoSpaceDN w:val="0"/>
        <w:adjustRightInd w:val="0"/>
        <w:spacing w:after="0" w:line="239" w:lineRule="auto"/>
        <w:rPr>
          <w:rFonts w:ascii="Times New Roman" w:hAnsi="Times New Roman" w:cs="Times New Roman"/>
          <w:sz w:val="24"/>
          <w:szCs w:val="24"/>
        </w:rPr>
      </w:pPr>
      <w:r>
        <w:rPr>
          <w:rFonts w:ascii="Times New Roman" w:hAnsi="Times New Roman" w:cs="Times New Roman"/>
          <w:sz w:val="24"/>
          <w:szCs w:val="24"/>
        </w:rPr>
        <w:t xml:space="preserve">     </w:t>
      </w:r>
    </w:p>
    <w:p w:rsidR="00682910" w:rsidRPr="00682910" w:rsidRDefault="00682910" w:rsidP="00682910">
      <w:pPr>
        <w:widowControl w:val="0"/>
        <w:autoSpaceDE w:val="0"/>
        <w:autoSpaceDN w:val="0"/>
        <w:adjustRightInd w:val="0"/>
        <w:spacing w:after="0" w:line="239" w:lineRule="auto"/>
        <w:rPr>
          <w:rFonts w:ascii="Arial" w:hAnsi="Arial" w:cs="Arial"/>
          <w:sz w:val="24"/>
          <w:szCs w:val="24"/>
        </w:rPr>
      </w:pPr>
      <w:r w:rsidRPr="00682910">
        <w:rPr>
          <w:rFonts w:ascii="Arial" w:hAnsi="Arial" w:cs="Arial"/>
          <w:sz w:val="20"/>
          <w:szCs w:val="20"/>
        </w:rPr>
        <w:lastRenderedPageBreak/>
        <w:t>G PMP: High MS Low MG =Cash cow</w:t>
      </w:r>
    </w:p>
    <w:p w:rsidR="00682910" w:rsidRPr="00682910" w:rsidRDefault="00682910" w:rsidP="00682910">
      <w:pPr>
        <w:widowControl w:val="0"/>
        <w:autoSpaceDE w:val="0"/>
        <w:autoSpaceDN w:val="0"/>
        <w:adjustRightInd w:val="0"/>
        <w:spacing w:after="0" w:line="239" w:lineRule="auto"/>
        <w:rPr>
          <w:rFonts w:ascii="Arial" w:hAnsi="Arial" w:cs="Arial"/>
          <w:sz w:val="24"/>
          <w:szCs w:val="24"/>
        </w:rPr>
      </w:pPr>
    </w:p>
    <w:p w:rsidR="00682910" w:rsidRPr="00682910" w:rsidRDefault="00682910" w:rsidP="00682910">
      <w:pPr>
        <w:widowControl w:val="0"/>
        <w:autoSpaceDE w:val="0"/>
        <w:autoSpaceDN w:val="0"/>
        <w:adjustRightInd w:val="0"/>
        <w:spacing w:after="0" w:line="200" w:lineRule="exact"/>
        <w:rPr>
          <w:rFonts w:ascii="Arial" w:hAnsi="Arial" w:cs="Arial"/>
          <w:sz w:val="24"/>
          <w:szCs w:val="24"/>
        </w:rPr>
      </w:pPr>
    </w:p>
    <w:tbl>
      <w:tblPr>
        <w:tblpPr w:leftFromText="180" w:rightFromText="180" w:vertAnchor="text" w:horzAnchor="margin" w:tblpXSpec="right" w:tblpY="129"/>
        <w:tblW w:w="4470" w:type="dxa"/>
        <w:tblLayout w:type="fixed"/>
        <w:tblCellMar>
          <w:left w:w="0" w:type="dxa"/>
          <w:right w:w="0" w:type="dxa"/>
        </w:tblCellMar>
        <w:tblLook w:val="0000"/>
      </w:tblPr>
      <w:tblGrid>
        <w:gridCol w:w="660"/>
        <w:gridCol w:w="1900"/>
        <w:gridCol w:w="1880"/>
        <w:gridCol w:w="30"/>
      </w:tblGrid>
      <w:tr w:rsidR="00682910" w:rsidRPr="00682910" w:rsidTr="00682910">
        <w:trPr>
          <w:trHeight w:val="245"/>
        </w:trPr>
        <w:tc>
          <w:tcPr>
            <w:tcW w:w="66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1"/>
                <w:szCs w:val="21"/>
              </w:rPr>
            </w:pPr>
          </w:p>
        </w:tc>
        <w:tc>
          <w:tcPr>
            <w:tcW w:w="3780" w:type="dxa"/>
            <w:gridSpan w:val="2"/>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line="244" w:lineRule="exact"/>
              <w:ind w:left="920"/>
              <w:rPr>
                <w:rFonts w:ascii="Arial" w:hAnsi="Arial" w:cs="Arial"/>
                <w:sz w:val="24"/>
                <w:szCs w:val="24"/>
              </w:rPr>
            </w:pPr>
            <w:r w:rsidRPr="00682910">
              <w:rPr>
                <w:rFonts w:ascii="Arial" w:hAnsi="Arial" w:cs="Arial"/>
                <w:b/>
                <w:bCs/>
                <w:sz w:val="20"/>
                <w:szCs w:val="20"/>
              </w:rPr>
              <w:t>Relative Market Share</w:t>
            </w: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254"/>
        </w:trPr>
        <w:tc>
          <w:tcPr>
            <w:tcW w:w="66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rPr>
            </w:pPr>
          </w:p>
        </w:tc>
        <w:tc>
          <w:tcPr>
            <w:tcW w:w="1900" w:type="dxa"/>
            <w:tcBorders>
              <w:top w:val="nil"/>
              <w:left w:val="nil"/>
              <w:bottom w:val="single" w:sz="8" w:space="0" w:color="auto"/>
              <w:right w:val="nil"/>
            </w:tcBorders>
            <w:vAlign w:val="bottom"/>
          </w:tcPr>
          <w:p w:rsidR="00682910" w:rsidRPr="00682910" w:rsidRDefault="00682910" w:rsidP="00682910">
            <w:pPr>
              <w:widowControl w:val="0"/>
              <w:autoSpaceDE w:val="0"/>
              <w:autoSpaceDN w:val="0"/>
              <w:adjustRightInd w:val="0"/>
              <w:spacing w:after="0" w:line="244" w:lineRule="exact"/>
              <w:ind w:left="620"/>
              <w:rPr>
                <w:rFonts w:ascii="Arial" w:hAnsi="Arial" w:cs="Arial"/>
                <w:sz w:val="24"/>
                <w:szCs w:val="24"/>
              </w:rPr>
            </w:pPr>
            <w:r w:rsidRPr="00682910">
              <w:rPr>
                <w:rFonts w:ascii="Arial" w:hAnsi="Arial" w:cs="Arial"/>
                <w:sz w:val="20"/>
                <w:szCs w:val="20"/>
              </w:rPr>
              <w:t>High</w:t>
            </w:r>
          </w:p>
        </w:tc>
        <w:tc>
          <w:tcPr>
            <w:tcW w:w="1880" w:type="dxa"/>
            <w:tcBorders>
              <w:top w:val="nil"/>
              <w:left w:val="nil"/>
              <w:bottom w:val="single" w:sz="8" w:space="0" w:color="auto"/>
              <w:right w:val="nil"/>
            </w:tcBorders>
            <w:vAlign w:val="bottom"/>
          </w:tcPr>
          <w:p w:rsidR="00682910" w:rsidRPr="00682910" w:rsidRDefault="00682910" w:rsidP="00682910">
            <w:pPr>
              <w:widowControl w:val="0"/>
              <w:autoSpaceDE w:val="0"/>
              <w:autoSpaceDN w:val="0"/>
              <w:adjustRightInd w:val="0"/>
              <w:spacing w:after="0" w:line="244" w:lineRule="exact"/>
              <w:ind w:left="600"/>
              <w:rPr>
                <w:rFonts w:ascii="Arial" w:hAnsi="Arial" w:cs="Arial"/>
                <w:sz w:val="24"/>
                <w:szCs w:val="24"/>
              </w:rPr>
            </w:pPr>
            <w:r w:rsidRPr="00682910">
              <w:rPr>
                <w:rFonts w:ascii="Arial" w:hAnsi="Arial" w:cs="Arial"/>
                <w:sz w:val="20"/>
                <w:szCs w:val="20"/>
              </w:rPr>
              <w:t>Low</w:t>
            </w: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483"/>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4"/>
                <w:szCs w:val="24"/>
              </w:rPr>
            </w:pPr>
          </w:p>
        </w:tc>
        <w:tc>
          <w:tcPr>
            <w:tcW w:w="190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line="244" w:lineRule="exact"/>
              <w:jc w:val="center"/>
              <w:rPr>
                <w:rFonts w:ascii="Arial" w:hAnsi="Arial" w:cs="Arial"/>
                <w:sz w:val="24"/>
                <w:szCs w:val="24"/>
              </w:rPr>
            </w:pPr>
            <w:r w:rsidRPr="00682910">
              <w:rPr>
                <w:rFonts w:ascii="Arial" w:hAnsi="Arial" w:cs="Arial"/>
                <w:sz w:val="20"/>
                <w:szCs w:val="20"/>
              </w:rPr>
              <w:t>Stars</w:t>
            </w:r>
          </w:p>
        </w:tc>
        <w:tc>
          <w:tcPr>
            <w:tcW w:w="188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line="244" w:lineRule="exact"/>
              <w:jc w:val="center"/>
              <w:rPr>
                <w:rFonts w:ascii="Arial" w:hAnsi="Arial" w:cs="Arial"/>
                <w:sz w:val="24"/>
                <w:szCs w:val="24"/>
              </w:rPr>
            </w:pPr>
            <w:r w:rsidRPr="00682910">
              <w:rPr>
                <w:rFonts w:ascii="Arial" w:hAnsi="Arial" w:cs="Arial"/>
                <w:sz w:val="20"/>
                <w:szCs w:val="20"/>
              </w:rPr>
              <w:t>Question mark</w:t>
            </w: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238"/>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line="237" w:lineRule="exact"/>
              <w:ind w:left="20"/>
              <w:rPr>
                <w:rFonts w:ascii="Arial" w:hAnsi="Arial" w:cs="Arial"/>
                <w:sz w:val="24"/>
                <w:szCs w:val="24"/>
              </w:rPr>
            </w:pPr>
            <w:r w:rsidRPr="00682910">
              <w:rPr>
                <w:rFonts w:ascii="Arial" w:hAnsi="Arial" w:cs="Arial"/>
                <w:sz w:val="20"/>
                <w:szCs w:val="20"/>
              </w:rPr>
              <w:t>High</w:t>
            </w:r>
          </w:p>
        </w:tc>
        <w:tc>
          <w:tcPr>
            <w:tcW w:w="190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0"/>
                <w:szCs w:val="20"/>
              </w:rPr>
            </w:pPr>
          </w:p>
        </w:tc>
        <w:tc>
          <w:tcPr>
            <w:tcW w:w="188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0"/>
                <w:szCs w:val="20"/>
              </w:rPr>
            </w:pP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252"/>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1"/>
                <w:szCs w:val="21"/>
              </w:rPr>
            </w:pPr>
          </w:p>
        </w:tc>
        <w:tc>
          <w:tcPr>
            <w:tcW w:w="190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w w:val="97"/>
                <w:sz w:val="20"/>
                <w:szCs w:val="20"/>
              </w:rPr>
              <w:t>TAB</w:t>
            </w:r>
          </w:p>
        </w:tc>
        <w:tc>
          <w:tcPr>
            <w:tcW w:w="188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sz w:val="20"/>
                <w:szCs w:val="20"/>
              </w:rPr>
              <w:t>PC</w:t>
            </w: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490"/>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4"/>
                <w:szCs w:val="24"/>
              </w:rPr>
            </w:pPr>
          </w:p>
        </w:tc>
        <w:tc>
          <w:tcPr>
            <w:tcW w:w="190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sz w:val="20"/>
                <w:szCs w:val="20"/>
              </w:rPr>
              <w:t>Smartphone</w:t>
            </w:r>
          </w:p>
        </w:tc>
        <w:tc>
          <w:tcPr>
            <w:tcW w:w="188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4"/>
                <w:szCs w:val="24"/>
              </w:rPr>
            </w:pP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133"/>
        </w:trPr>
        <w:tc>
          <w:tcPr>
            <w:tcW w:w="660" w:type="dxa"/>
            <w:vMerge w:val="restart"/>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4"/>
                <w:szCs w:val="24"/>
              </w:rPr>
            </w:pPr>
            <w:r w:rsidRPr="00682910">
              <w:rPr>
                <w:rFonts w:ascii="Arial" w:hAnsi="Arial" w:cs="Arial"/>
                <w:sz w:val="20"/>
                <w:szCs w:val="20"/>
              </w:rPr>
              <w:t>Low</w:t>
            </w:r>
          </w:p>
        </w:tc>
        <w:tc>
          <w:tcPr>
            <w:tcW w:w="1900" w:type="dxa"/>
            <w:tcBorders>
              <w:top w:val="nil"/>
              <w:left w:val="nil"/>
              <w:bottom w:val="single" w:sz="8" w:space="0" w:color="auto"/>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1"/>
                <w:szCs w:val="11"/>
              </w:rPr>
            </w:pPr>
          </w:p>
        </w:tc>
        <w:tc>
          <w:tcPr>
            <w:tcW w:w="1880" w:type="dxa"/>
            <w:tcBorders>
              <w:top w:val="nil"/>
              <w:left w:val="nil"/>
              <w:bottom w:val="single" w:sz="8" w:space="0" w:color="auto"/>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1"/>
                <w:szCs w:val="11"/>
              </w:rPr>
            </w:pP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330"/>
        </w:trPr>
        <w:tc>
          <w:tcPr>
            <w:tcW w:w="660" w:type="dxa"/>
            <w:vMerge/>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4"/>
                <w:szCs w:val="24"/>
              </w:rPr>
            </w:pPr>
          </w:p>
        </w:tc>
        <w:tc>
          <w:tcPr>
            <w:tcW w:w="1900" w:type="dxa"/>
            <w:vMerge w:val="restart"/>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w w:val="99"/>
                <w:sz w:val="20"/>
                <w:szCs w:val="20"/>
              </w:rPr>
              <w:t>Cash cow</w:t>
            </w:r>
          </w:p>
        </w:tc>
        <w:tc>
          <w:tcPr>
            <w:tcW w:w="1880" w:type="dxa"/>
            <w:vMerge w:val="restart"/>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sz w:val="20"/>
                <w:szCs w:val="20"/>
              </w:rPr>
              <w:t>Dog</w:t>
            </w: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158"/>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3"/>
                <w:szCs w:val="13"/>
              </w:rPr>
            </w:pPr>
          </w:p>
        </w:tc>
        <w:tc>
          <w:tcPr>
            <w:tcW w:w="1900" w:type="dxa"/>
            <w:vMerge/>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3"/>
                <w:szCs w:val="13"/>
              </w:rPr>
            </w:pPr>
          </w:p>
        </w:tc>
        <w:tc>
          <w:tcPr>
            <w:tcW w:w="1880" w:type="dxa"/>
            <w:vMerge/>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3"/>
                <w:szCs w:val="13"/>
              </w:rPr>
            </w:pP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735"/>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24"/>
                <w:szCs w:val="24"/>
              </w:rPr>
            </w:pPr>
          </w:p>
        </w:tc>
        <w:tc>
          <w:tcPr>
            <w:tcW w:w="190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w w:val="99"/>
                <w:sz w:val="20"/>
                <w:szCs w:val="20"/>
              </w:rPr>
              <w:t>PMP</w:t>
            </w:r>
          </w:p>
        </w:tc>
        <w:tc>
          <w:tcPr>
            <w:tcW w:w="188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jc w:val="center"/>
              <w:rPr>
                <w:rFonts w:ascii="Arial" w:hAnsi="Arial" w:cs="Arial"/>
                <w:sz w:val="24"/>
                <w:szCs w:val="24"/>
              </w:rPr>
            </w:pPr>
            <w:r w:rsidRPr="00682910">
              <w:rPr>
                <w:rFonts w:ascii="Arial" w:hAnsi="Arial" w:cs="Arial"/>
                <w:sz w:val="20"/>
                <w:szCs w:val="20"/>
              </w:rPr>
              <w:t>None</w:t>
            </w: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219"/>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9"/>
                <w:szCs w:val="19"/>
              </w:rPr>
            </w:pPr>
          </w:p>
        </w:tc>
        <w:tc>
          <w:tcPr>
            <w:tcW w:w="190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9"/>
                <w:szCs w:val="19"/>
              </w:rPr>
            </w:pPr>
          </w:p>
        </w:tc>
        <w:tc>
          <w:tcPr>
            <w:tcW w:w="188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9"/>
                <w:szCs w:val="19"/>
              </w:rPr>
            </w:pP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r w:rsidR="00682910" w:rsidRPr="00682910" w:rsidTr="00682910">
        <w:trPr>
          <w:trHeight w:val="219"/>
        </w:trPr>
        <w:tc>
          <w:tcPr>
            <w:tcW w:w="660" w:type="dxa"/>
            <w:tcBorders>
              <w:top w:val="nil"/>
              <w:left w:val="nil"/>
              <w:bottom w:val="nil"/>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9"/>
                <w:szCs w:val="19"/>
              </w:rPr>
            </w:pPr>
          </w:p>
        </w:tc>
        <w:tc>
          <w:tcPr>
            <w:tcW w:w="1900" w:type="dxa"/>
            <w:tcBorders>
              <w:top w:val="nil"/>
              <w:left w:val="nil"/>
              <w:bottom w:val="single" w:sz="8" w:space="0" w:color="auto"/>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9"/>
                <w:szCs w:val="19"/>
              </w:rPr>
            </w:pPr>
          </w:p>
        </w:tc>
        <w:tc>
          <w:tcPr>
            <w:tcW w:w="1880" w:type="dxa"/>
            <w:tcBorders>
              <w:top w:val="nil"/>
              <w:left w:val="nil"/>
              <w:bottom w:val="single" w:sz="8" w:space="0" w:color="auto"/>
              <w:right w:val="single" w:sz="8" w:space="0" w:color="auto"/>
            </w:tcBorders>
            <w:vAlign w:val="bottom"/>
          </w:tcPr>
          <w:p w:rsidR="00682910" w:rsidRPr="00682910" w:rsidRDefault="00682910" w:rsidP="00682910">
            <w:pPr>
              <w:widowControl w:val="0"/>
              <w:autoSpaceDE w:val="0"/>
              <w:autoSpaceDN w:val="0"/>
              <w:adjustRightInd w:val="0"/>
              <w:spacing w:after="0"/>
              <w:rPr>
                <w:rFonts w:ascii="Arial" w:hAnsi="Arial" w:cs="Arial"/>
                <w:sz w:val="19"/>
                <w:szCs w:val="19"/>
              </w:rPr>
            </w:pPr>
          </w:p>
        </w:tc>
        <w:tc>
          <w:tcPr>
            <w:tcW w:w="30" w:type="dxa"/>
            <w:tcBorders>
              <w:top w:val="nil"/>
              <w:left w:val="nil"/>
              <w:bottom w:val="nil"/>
              <w:right w:val="nil"/>
            </w:tcBorders>
            <w:vAlign w:val="bottom"/>
          </w:tcPr>
          <w:p w:rsidR="00682910" w:rsidRPr="00682910" w:rsidRDefault="00682910" w:rsidP="00682910">
            <w:pPr>
              <w:widowControl w:val="0"/>
              <w:autoSpaceDE w:val="0"/>
              <w:autoSpaceDN w:val="0"/>
              <w:adjustRightInd w:val="0"/>
              <w:spacing w:after="0"/>
              <w:rPr>
                <w:rFonts w:ascii="Arial" w:hAnsi="Arial" w:cs="Arial"/>
                <w:sz w:val="2"/>
                <w:szCs w:val="2"/>
              </w:rPr>
            </w:pPr>
          </w:p>
        </w:tc>
      </w:tr>
    </w:tbl>
    <w:p w:rsidR="00682910" w:rsidRPr="00682910" w:rsidRDefault="00682910" w:rsidP="00682910">
      <w:pPr>
        <w:widowControl w:val="0"/>
        <w:autoSpaceDE w:val="0"/>
        <w:autoSpaceDN w:val="0"/>
        <w:adjustRightInd w:val="0"/>
        <w:spacing w:after="0"/>
        <w:rPr>
          <w:rFonts w:ascii="Arial" w:hAnsi="Arial" w:cs="Arial"/>
          <w:sz w:val="24"/>
          <w:szCs w:val="24"/>
        </w:rPr>
        <w:sectPr w:rsidR="00682910" w:rsidRPr="00682910">
          <w:type w:val="continuous"/>
          <w:pgSz w:w="12240" w:h="15840"/>
          <w:pgMar w:top="723" w:right="4220" w:bottom="708" w:left="1800" w:header="720" w:footer="720" w:gutter="0"/>
          <w:cols w:num="2" w:space="707" w:equalWidth="0">
            <w:col w:w="1073" w:space="707"/>
            <w:col w:w="4440"/>
          </w:cols>
          <w:noEndnote/>
        </w:sectPr>
      </w:pPr>
    </w:p>
    <w:p w:rsidR="00682910" w:rsidRPr="00FD5BEF" w:rsidRDefault="00682910" w:rsidP="00FD5BEF">
      <w:pPr>
        <w:pStyle w:val="ListParagraph"/>
        <w:widowControl w:val="0"/>
        <w:numPr>
          <w:ilvl w:val="0"/>
          <w:numId w:val="10"/>
        </w:numPr>
        <w:overflowPunct w:val="0"/>
        <w:autoSpaceDE w:val="0"/>
        <w:autoSpaceDN w:val="0"/>
        <w:adjustRightInd w:val="0"/>
        <w:spacing w:after="0" w:afterAutospacing="0" w:line="238" w:lineRule="auto"/>
        <w:ind w:right="20"/>
        <w:jc w:val="both"/>
        <w:rPr>
          <w:rFonts w:ascii="Arial" w:hAnsi="Arial" w:cs="Arial"/>
          <w:sz w:val="24"/>
          <w:szCs w:val="24"/>
        </w:rPr>
      </w:pPr>
      <w:r w:rsidRPr="00FD5BEF">
        <w:rPr>
          <w:rFonts w:ascii="Arial" w:hAnsi="Arial" w:cs="Arial"/>
          <w:sz w:val="20"/>
          <w:szCs w:val="20"/>
        </w:rPr>
        <w:lastRenderedPageBreak/>
        <w:t>The PMP is a highly popular product that has enjoyed massive growth and is in a mature market with an increased life cycle.</w:t>
      </w:r>
    </w:p>
    <w:p w:rsidR="00682910" w:rsidRPr="00682910" w:rsidRDefault="00682910" w:rsidP="00682910">
      <w:pPr>
        <w:widowControl w:val="0"/>
        <w:autoSpaceDE w:val="0"/>
        <w:autoSpaceDN w:val="0"/>
        <w:adjustRightInd w:val="0"/>
        <w:spacing w:after="0" w:afterAutospacing="0" w:line="3"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overflowPunct w:val="0"/>
        <w:autoSpaceDE w:val="0"/>
        <w:autoSpaceDN w:val="0"/>
        <w:adjustRightInd w:val="0"/>
        <w:spacing w:after="0" w:afterAutospacing="0" w:line="238" w:lineRule="auto"/>
        <w:jc w:val="both"/>
        <w:rPr>
          <w:rFonts w:ascii="Arial" w:hAnsi="Arial" w:cs="Arial"/>
          <w:sz w:val="24"/>
          <w:szCs w:val="24"/>
        </w:rPr>
      </w:pPr>
      <w:r w:rsidRPr="00682910">
        <w:rPr>
          <w:rFonts w:ascii="Arial" w:hAnsi="Arial" w:cs="Arial"/>
          <w:sz w:val="20"/>
          <w:szCs w:val="20"/>
        </w:rPr>
        <w:t xml:space="preserve"> The PMP is cash generating with no massive investment required, with the forecast of long-term sales potential following recent updates and increased features.</w:t>
      </w:r>
    </w:p>
    <w:p w:rsidR="00682910" w:rsidRPr="00682910" w:rsidRDefault="00682910" w:rsidP="00682910">
      <w:pPr>
        <w:widowControl w:val="0"/>
        <w:autoSpaceDE w:val="0"/>
        <w:autoSpaceDN w:val="0"/>
        <w:adjustRightInd w:val="0"/>
        <w:spacing w:after="0" w:afterAutospacing="0" w:line="4"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overflowPunct w:val="0"/>
        <w:autoSpaceDE w:val="0"/>
        <w:autoSpaceDN w:val="0"/>
        <w:adjustRightInd w:val="0"/>
        <w:spacing w:after="0" w:afterAutospacing="0" w:line="243" w:lineRule="auto"/>
        <w:ind w:right="20"/>
        <w:jc w:val="both"/>
        <w:rPr>
          <w:rFonts w:ascii="Arial" w:hAnsi="Arial" w:cs="Arial"/>
          <w:sz w:val="24"/>
          <w:szCs w:val="24"/>
        </w:rPr>
      </w:pPr>
      <w:r w:rsidRPr="00682910">
        <w:rPr>
          <w:rFonts w:ascii="Arial" w:hAnsi="Arial" w:cs="Arial"/>
          <w:sz w:val="20"/>
          <w:szCs w:val="20"/>
        </w:rPr>
        <w:t xml:space="preserve"> To increase the life of the PMP will require further brand extension strategies, which have been successful in the past.</w:t>
      </w:r>
    </w:p>
    <w:p w:rsidR="00682910" w:rsidRPr="00682910" w:rsidRDefault="00682910" w:rsidP="00D2050F">
      <w:pPr>
        <w:pStyle w:val="ListParagraph"/>
        <w:widowControl w:val="0"/>
        <w:numPr>
          <w:ilvl w:val="0"/>
          <w:numId w:val="4"/>
        </w:numPr>
        <w:overflowPunct w:val="0"/>
        <w:autoSpaceDE w:val="0"/>
        <w:autoSpaceDN w:val="0"/>
        <w:adjustRightInd w:val="0"/>
        <w:spacing w:after="0" w:afterAutospacing="0" w:line="238" w:lineRule="auto"/>
        <w:ind w:right="20"/>
        <w:jc w:val="both"/>
        <w:rPr>
          <w:rFonts w:ascii="Arial" w:hAnsi="Arial" w:cs="Arial"/>
          <w:sz w:val="24"/>
          <w:szCs w:val="24"/>
        </w:rPr>
      </w:pPr>
      <w:r w:rsidRPr="00682910">
        <w:rPr>
          <w:rFonts w:ascii="Arial" w:hAnsi="Arial" w:cs="Arial"/>
          <w:sz w:val="20"/>
          <w:szCs w:val="20"/>
        </w:rPr>
        <w:t xml:space="preserve"> The cash generated by the PMP products can be used to develop and launch other G branded products.</w:t>
      </w:r>
    </w:p>
    <w:p w:rsidR="00682910" w:rsidRPr="00682910" w:rsidRDefault="00682910" w:rsidP="00D2050F">
      <w:pPr>
        <w:pStyle w:val="ListParagraph"/>
        <w:widowControl w:val="0"/>
        <w:numPr>
          <w:ilvl w:val="0"/>
          <w:numId w:val="4"/>
        </w:numPr>
        <w:autoSpaceDE w:val="0"/>
        <w:autoSpaceDN w:val="0"/>
        <w:adjustRightInd w:val="0"/>
        <w:spacing w:after="0" w:afterAutospacing="0"/>
        <w:jc w:val="both"/>
        <w:rPr>
          <w:rFonts w:ascii="Arial" w:hAnsi="Arial" w:cs="Arial"/>
          <w:sz w:val="24"/>
          <w:szCs w:val="24"/>
        </w:rPr>
      </w:pPr>
      <w:r w:rsidRPr="00682910">
        <w:rPr>
          <w:rFonts w:ascii="Arial" w:hAnsi="Arial" w:cs="Arial"/>
          <w:sz w:val="20"/>
          <w:szCs w:val="20"/>
        </w:rPr>
        <w:t xml:space="preserve"> This could be particularly important to support the smartphone as a direct follow on.</w:t>
      </w:r>
    </w:p>
    <w:p w:rsidR="00682910" w:rsidRPr="00682910" w:rsidRDefault="00682910" w:rsidP="00682910">
      <w:pPr>
        <w:widowControl w:val="0"/>
        <w:autoSpaceDE w:val="0"/>
        <w:autoSpaceDN w:val="0"/>
        <w:adjustRightInd w:val="0"/>
        <w:spacing w:after="0" w:afterAutospacing="0" w:line="245"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autoSpaceDE w:val="0"/>
        <w:autoSpaceDN w:val="0"/>
        <w:adjustRightInd w:val="0"/>
        <w:spacing w:after="0" w:afterAutospacing="0"/>
        <w:jc w:val="both"/>
        <w:rPr>
          <w:rFonts w:ascii="Arial" w:hAnsi="Arial" w:cs="Arial"/>
          <w:b/>
          <w:sz w:val="24"/>
          <w:szCs w:val="24"/>
        </w:rPr>
      </w:pPr>
      <w:r w:rsidRPr="00682910">
        <w:rPr>
          <w:rFonts w:ascii="Arial" w:hAnsi="Arial" w:cs="Arial"/>
          <w:b/>
          <w:sz w:val="20"/>
          <w:szCs w:val="20"/>
        </w:rPr>
        <w:t>G Smartphone: High MS High MG = Star</w:t>
      </w:r>
    </w:p>
    <w:p w:rsidR="00682910" w:rsidRPr="00682910" w:rsidRDefault="00682910" w:rsidP="00D2050F">
      <w:pPr>
        <w:pStyle w:val="ListParagraph"/>
        <w:widowControl w:val="0"/>
        <w:numPr>
          <w:ilvl w:val="1"/>
          <w:numId w:val="4"/>
        </w:numPr>
        <w:autoSpaceDE w:val="0"/>
        <w:autoSpaceDN w:val="0"/>
        <w:adjustRightInd w:val="0"/>
        <w:spacing w:after="0" w:afterAutospacing="0" w:line="239" w:lineRule="auto"/>
        <w:jc w:val="both"/>
        <w:rPr>
          <w:rFonts w:ascii="Arial" w:hAnsi="Arial" w:cs="Arial"/>
          <w:sz w:val="24"/>
          <w:szCs w:val="24"/>
        </w:rPr>
      </w:pPr>
      <w:r w:rsidRPr="00682910">
        <w:rPr>
          <w:rFonts w:ascii="Arial" w:hAnsi="Arial" w:cs="Arial"/>
          <w:sz w:val="20"/>
          <w:szCs w:val="20"/>
        </w:rPr>
        <w:t xml:space="preserve">The </w:t>
      </w:r>
      <w:r w:rsidR="00BD0FF7" w:rsidRPr="00682910">
        <w:rPr>
          <w:rFonts w:ascii="Arial" w:hAnsi="Arial" w:cs="Arial"/>
          <w:sz w:val="20"/>
          <w:szCs w:val="20"/>
        </w:rPr>
        <w:t>Smartphone</w:t>
      </w:r>
      <w:r w:rsidRPr="00682910">
        <w:rPr>
          <w:rFonts w:ascii="Arial" w:hAnsi="Arial" w:cs="Arial"/>
          <w:sz w:val="20"/>
          <w:szCs w:val="20"/>
        </w:rPr>
        <w:t xml:space="preserve"> has a good market share in a growing market.</w:t>
      </w:r>
    </w:p>
    <w:p w:rsidR="00682910" w:rsidRPr="00682910" w:rsidRDefault="00682910" w:rsidP="00682910">
      <w:pPr>
        <w:widowControl w:val="0"/>
        <w:autoSpaceDE w:val="0"/>
        <w:autoSpaceDN w:val="0"/>
        <w:adjustRightInd w:val="0"/>
        <w:spacing w:after="0" w:afterAutospacing="0" w:line="54" w:lineRule="exact"/>
        <w:contextualSpacing/>
        <w:rPr>
          <w:rFonts w:ascii="Arial" w:hAnsi="Arial" w:cs="Arial"/>
          <w:sz w:val="24"/>
          <w:szCs w:val="24"/>
        </w:rPr>
      </w:pPr>
    </w:p>
    <w:p w:rsidR="00682910" w:rsidRPr="00682910" w:rsidRDefault="00682910" w:rsidP="00682910">
      <w:pPr>
        <w:pStyle w:val="ListParagraph"/>
        <w:widowControl w:val="0"/>
        <w:numPr>
          <w:ilvl w:val="1"/>
          <w:numId w:val="4"/>
        </w:numPr>
        <w:overflowPunct w:val="0"/>
        <w:autoSpaceDE w:val="0"/>
        <w:autoSpaceDN w:val="0"/>
        <w:adjustRightInd w:val="0"/>
        <w:spacing w:after="0" w:afterAutospacing="0" w:line="213" w:lineRule="auto"/>
        <w:ind w:right="20"/>
        <w:jc w:val="both"/>
        <w:rPr>
          <w:rFonts w:ascii="Arial" w:hAnsi="Arial" w:cs="Arial"/>
          <w:sz w:val="24"/>
          <w:szCs w:val="24"/>
        </w:rPr>
      </w:pPr>
      <w:r w:rsidRPr="00682910">
        <w:rPr>
          <w:rFonts w:ascii="Arial" w:hAnsi="Arial" w:cs="Arial"/>
          <w:sz w:val="20"/>
          <w:szCs w:val="20"/>
        </w:rPr>
        <w:t xml:space="preserve">However, G needs to invest further in the </w:t>
      </w:r>
      <w:r w:rsidR="00BD0FF7" w:rsidRPr="00682910">
        <w:rPr>
          <w:rFonts w:ascii="Arial" w:hAnsi="Arial" w:cs="Arial"/>
          <w:sz w:val="20"/>
          <w:szCs w:val="20"/>
        </w:rPr>
        <w:t>smart phone</w:t>
      </w:r>
      <w:r w:rsidRPr="00682910">
        <w:rPr>
          <w:rFonts w:ascii="Arial" w:hAnsi="Arial" w:cs="Arial"/>
          <w:sz w:val="20"/>
          <w:szCs w:val="20"/>
        </w:rPr>
        <w:t xml:space="preserve"> if it is to continue growth and retain market position.</w:t>
      </w:r>
    </w:p>
    <w:p w:rsidR="00682910" w:rsidRPr="00682910" w:rsidRDefault="00682910" w:rsidP="00682910">
      <w:pPr>
        <w:widowControl w:val="0"/>
        <w:autoSpaceDE w:val="0"/>
        <w:autoSpaceDN w:val="0"/>
        <w:adjustRightInd w:val="0"/>
        <w:spacing w:after="0" w:afterAutospacing="0" w:line="5"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overflowPunct w:val="0"/>
        <w:autoSpaceDE w:val="0"/>
        <w:autoSpaceDN w:val="0"/>
        <w:adjustRightInd w:val="0"/>
        <w:spacing w:after="0" w:afterAutospacing="0" w:line="238" w:lineRule="auto"/>
        <w:ind w:right="20"/>
        <w:jc w:val="both"/>
        <w:rPr>
          <w:rFonts w:ascii="Arial" w:hAnsi="Arial" w:cs="Arial"/>
          <w:sz w:val="24"/>
          <w:szCs w:val="24"/>
        </w:rPr>
      </w:pPr>
      <w:r w:rsidRPr="00682910">
        <w:rPr>
          <w:rFonts w:ascii="Arial" w:hAnsi="Arial" w:cs="Arial"/>
          <w:sz w:val="20"/>
          <w:szCs w:val="20"/>
        </w:rPr>
        <w:t xml:space="preserve"> The </w:t>
      </w:r>
      <w:r w:rsidR="00BD0FF7" w:rsidRPr="00682910">
        <w:rPr>
          <w:rFonts w:ascii="Arial" w:hAnsi="Arial" w:cs="Arial"/>
          <w:sz w:val="20"/>
          <w:szCs w:val="20"/>
        </w:rPr>
        <w:t>Smartphone</w:t>
      </w:r>
      <w:r w:rsidRPr="00682910">
        <w:rPr>
          <w:rFonts w:ascii="Arial" w:hAnsi="Arial" w:cs="Arial"/>
          <w:sz w:val="20"/>
          <w:szCs w:val="20"/>
        </w:rPr>
        <w:t xml:space="preserve"> is in a highly competitive market and therefore further investment is critical to its survival and growth.</w:t>
      </w:r>
    </w:p>
    <w:p w:rsidR="00682910" w:rsidRPr="00682910" w:rsidRDefault="00682910" w:rsidP="00682910">
      <w:pPr>
        <w:widowControl w:val="0"/>
        <w:autoSpaceDE w:val="0"/>
        <w:autoSpaceDN w:val="0"/>
        <w:adjustRightInd w:val="0"/>
        <w:spacing w:after="0" w:afterAutospacing="0" w:line="3"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overflowPunct w:val="0"/>
        <w:autoSpaceDE w:val="0"/>
        <w:autoSpaceDN w:val="0"/>
        <w:adjustRightInd w:val="0"/>
        <w:spacing w:after="0" w:afterAutospacing="0" w:line="238" w:lineRule="auto"/>
        <w:jc w:val="both"/>
        <w:rPr>
          <w:rFonts w:ascii="Arial" w:hAnsi="Arial" w:cs="Arial"/>
          <w:sz w:val="24"/>
          <w:szCs w:val="24"/>
        </w:rPr>
      </w:pPr>
      <w:r w:rsidRPr="00682910">
        <w:rPr>
          <w:rFonts w:ascii="Arial" w:hAnsi="Arial" w:cs="Arial"/>
          <w:sz w:val="20"/>
          <w:szCs w:val="20"/>
        </w:rPr>
        <w:t xml:space="preserve"> G could consider a range of extension strategies which have previously been successful for the PMP.</w:t>
      </w:r>
    </w:p>
    <w:p w:rsidR="00682910" w:rsidRPr="00682910" w:rsidRDefault="00682910" w:rsidP="00682910">
      <w:pPr>
        <w:widowControl w:val="0"/>
        <w:autoSpaceDE w:val="0"/>
        <w:autoSpaceDN w:val="0"/>
        <w:adjustRightInd w:val="0"/>
        <w:spacing w:after="0" w:afterAutospacing="0" w:line="245"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autoSpaceDE w:val="0"/>
        <w:autoSpaceDN w:val="0"/>
        <w:adjustRightInd w:val="0"/>
        <w:spacing w:after="0" w:afterAutospacing="0" w:line="239" w:lineRule="auto"/>
        <w:jc w:val="both"/>
        <w:rPr>
          <w:rFonts w:ascii="Arial" w:hAnsi="Arial" w:cs="Arial"/>
          <w:b/>
          <w:sz w:val="24"/>
          <w:szCs w:val="24"/>
        </w:rPr>
      </w:pPr>
      <w:r w:rsidRPr="00682910">
        <w:rPr>
          <w:rFonts w:ascii="Arial" w:hAnsi="Arial" w:cs="Arial"/>
          <w:b/>
          <w:sz w:val="20"/>
          <w:szCs w:val="20"/>
        </w:rPr>
        <w:t>G TAB: High MS High MG = Star</w:t>
      </w:r>
    </w:p>
    <w:p w:rsidR="00682910" w:rsidRPr="00682910" w:rsidRDefault="00682910" w:rsidP="00682910">
      <w:pPr>
        <w:widowControl w:val="0"/>
        <w:autoSpaceDE w:val="0"/>
        <w:autoSpaceDN w:val="0"/>
        <w:adjustRightInd w:val="0"/>
        <w:spacing w:after="0" w:afterAutospacing="0" w:line="4"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overflowPunct w:val="0"/>
        <w:autoSpaceDE w:val="0"/>
        <w:autoSpaceDN w:val="0"/>
        <w:adjustRightInd w:val="0"/>
        <w:spacing w:after="0" w:afterAutospacing="0" w:line="238" w:lineRule="auto"/>
        <w:ind w:right="20"/>
        <w:jc w:val="both"/>
        <w:rPr>
          <w:rFonts w:ascii="Arial" w:hAnsi="Arial" w:cs="Arial"/>
          <w:sz w:val="24"/>
          <w:szCs w:val="24"/>
        </w:rPr>
      </w:pPr>
      <w:r w:rsidRPr="00682910">
        <w:rPr>
          <w:rFonts w:ascii="Arial" w:hAnsi="Arial" w:cs="Arial"/>
          <w:sz w:val="20"/>
          <w:szCs w:val="20"/>
        </w:rPr>
        <w:t xml:space="preserve"> The TAB has a high market share in a high growth market and there is large potential for further development.</w:t>
      </w:r>
    </w:p>
    <w:p w:rsidR="00682910" w:rsidRPr="00682910" w:rsidRDefault="00682910" w:rsidP="00682910">
      <w:pPr>
        <w:widowControl w:val="0"/>
        <w:autoSpaceDE w:val="0"/>
        <w:autoSpaceDN w:val="0"/>
        <w:adjustRightInd w:val="0"/>
        <w:spacing w:after="0" w:afterAutospacing="0" w:line="7" w:lineRule="exact"/>
        <w:contextualSpacing/>
        <w:rPr>
          <w:rFonts w:ascii="Arial" w:hAnsi="Arial" w:cs="Arial"/>
          <w:sz w:val="24"/>
          <w:szCs w:val="24"/>
        </w:rPr>
      </w:pPr>
    </w:p>
    <w:p w:rsidR="00682910" w:rsidRPr="00682910" w:rsidRDefault="00682910" w:rsidP="00D2050F">
      <w:pPr>
        <w:pStyle w:val="ListParagraph"/>
        <w:widowControl w:val="0"/>
        <w:numPr>
          <w:ilvl w:val="1"/>
          <w:numId w:val="4"/>
        </w:numPr>
        <w:autoSpaceDE w:val="0"/>
        <w:autoSpaceDN w:val="0"/>
        <w:adjustRightInd w:val="0"/>
        <w:spacing w:after="0" w:afterAutospacing="0" w:line="239" w:lineRule="auto"/>
        <w:jc w:val="both"/>
        <w:rPr>
          <w:rFonts w:ascii="Arial" w:hAnsi="Arial" w:cs="Arial"/>
          <w:sz w:val="24"/>
          <w:szCs w:val="24"/>
        </w:rPr>
      </w:pPr>
      <w:r w:rsidRPr="00682910">
        <w:rPr>
          <w:rFonts w:ascii="Arial" w:hAnsi="Arial" w:cs="Arial"/>
          <w:sz w:val="20"/>
          <w:szCs w:val="20"/>
        </w:rPr>
        <w:t>However the TAB is in a very competitive market.</w:t>
      </w:r>
    </w:p>
    <w:p w:rsidR="00682910" w:rsidRPr="00682910" w:rsidRDefault="00682910" w:rsidP="00682910">
      <w:pPr>
        <w:widowControl w:val="0"/>
        <w:autoSpaceDE w:val="0"/>
        <w:autoSpaceDN w:val="0"/>
        <w:adjustRightInd w:val="0"/>
        <w:spacing w:after="0" w:afterAutospacing="0" w:line="54" w:lineRule="exact"/>
        <w:contextualSpacing/>
        <w:rPr>
          <w:rFonts w:ascii="Arial" w:hAnsi="Arial" w:cs="Arial"/>
          <w:sz w:val="24"/>
          <w:szCs w:val="24"/>
        </w:rPr>
      </w:pPr>
    </w:p>
    <w:p w:rsidR="00682910" w:rsidRPr="00682910" w:rsidRDefault="00682910" w:rsidP="00682910">
      <w:pPr>
        <w:pStyle w:val="ListParagraph"/>
        <w:widowControl w:val="0"/>
        <w:numPr>
          <w:ilvl w:val="1"/>
          <w:numId w:val="4"/>
        </w:numPr>
        <w:overflowPunct w:val="0"/>
        <w:autoSpaceDE w:val="0"/>
        <w:autoSpaceDN w:val="0"/>
        <w:adjustRightInd w:val="0"/>
        <w:spacing w:after="0" w:afterAutospacing="0" w:line="213" w:lineRule="auto"/>
        <w:jc w:val="both"/>
        <w:rPr>
          <w:rFonts w:ascii="Arial" w:hAnsi="Arial" w:cs="Arial"/>
          <w:sz w:val="24"/>
          <w:szCs w:val="24"/>
        </w:rPr>
      </w:pPr>
      <w:r w:rsidRPr="00682910">
        <w:rPr>
          <w:rFonts w:ascii="Arial" w:hAnsi="Arial" w:cs="Arial"/>
          <w:sz w:val="20"/>
          <w:szCs w:val="20"/>
        </w:rPr>
        <w:t>G needs to decide if further investment will be successful as the expected investment needed to grow this market is likely to be very high but the rewards equally high.</w:t>
      </w:r>
    </w:p>
    <w:p w:rsidR="00682910" w:rsidRPr="00682910" w:rsidRDefault="00682910" w:rsidP="00682910">
      <w:pPr>
        <w:widowControl w:val="0"/>
        <w:autoSpaceDE w:val="0"/>
        <w:autoSpaceDN w:val="0"/>
        <w:adjustRightInd w:val="0"/>
        <w:spacing w:after="0" w:afterAutospacing="0" w:line="246" w:lineRule="exact"/>
        <w:contextualSpacing/>
        <w:rPr>
          <w:rFonts w:ascii="Arial" w:hAnsi="Arial" w:cs="Arial"/>
          <w:sz w:val="24"/>
          <w:szCs w:val="24"/>
        </w:rPr>
      </w:pPr>
    </w:p>
    <w:p w:rsidR="00682910" w:rsidRPr="00682910" w:rsidRDefault="00682910" w:rsidP="00D2050F">
      <w:pPr>
        <w:pStyle w:val="ListParagraph"/>
        <w:widowControl w:val="0"/>
        <w:numPr>
          <w:ilvl w:val="0"/>
          <w:numId w:val="4"/>
        </w:numPr>
        <w:autoSpaceDE w:val="0"/>
        <w:autoSpaceDN w:val="0"/>
        <w:adjustRightInd w:val="0"/>
        <w:spacing w:after="0" w:afterAutospacing="0" w:line="239" w:lineRule="auto"/>
        <w:jc w:val="both"/>
        <w:rPr>
          <w:rFonts w:ascii="Arial" w:hAnsi="Arial" w:cs="Arial"/>
          <w:b/>
          <w:sz w:val="24"/>
          <w:szCs w:val="24"/>
        </w:rPr>
      </w:pPr>
      <w:r w:rsidRPr="00682910">
        <w:rPr>
          <w:rFonts w:ascii="Arial" w:hAnsi="Arial" w:cs="Arial"/>
          <w:b/>
          <w:sz w:val="20"/>
          <w:szCs w:val="20"/>
        </w:rPr>
        <w:t>G PC: Low MS High MG = Question mark</w:t>
      </w:r>
    </w:p>
    <w:p w:rsidR="00682910" w:rsidRPr="00682910" w:rsidRDefault="00682910" w:rsidP="00682910">
      <w:pPr>
        <w:widowControl w:val="0"/>
        <w:autoSpaceDE w:val="0"/>
        <w:autoSpaceDN w:val="0"/>
        <w:adjustRightInd w:val="0"/>
        <w:spacing w:after="0" w:afterAutospacing="0" w:line="1" w:lineRule="exact"/>
        <w:contextualSpacing/>
        <w:rPr>
          <w:rFonts w:ascii="Arial" w:hAnsi="Arial" w:cs="Arial"/>
          <w:sz w:val="24"/>
          <w:szCs w:val="24"/>
        </w:rPr>
      </w:pPr>
    </w:p>
    <w:p w:rsidR="00682910" w:rsidRPr="00682910" w:rsidRDefault="00682910" w:rsidP="00D2050F">
      <w:pPr>
        <w:pStyle w:val="ListParagraph"/>
        <w:widowControl w:val="0"/>
        <w:numPr>
          <w:ilvl w:val="1"/>
          <w:numId w:val="4"/>
        </w:numPr>
        <w:autoSpaceDE w:val="0"/>
        <w:autoSpaceDN w:val="0"/>
        <w:adjustRightInd w:val="0"/>
        <w:spacing w:after="0" w:afterAutospacing="0" w:line="239" w:lineRule="auto"/>
        <w:jc w:val="both"/>
        <w:rPr>
          <w:rFonts w:ascii="Arial" w:hAnsi="Arial" w:cs="Arial"/>
          <w:sz w:val="24"/>
          <w:szCs w:val="24"/>
        </w:rPr>
      </w:pPr>
      <w:r w:rsidRPr="00682910">
        <w:rPr>
          <w:rFonts w:ascii="Arial" w:hAnsi="Arial" w:cs="Arial"/>
          <w:sz w:val="20"/>
          <w:szCs w:val="20"/>
        </w:rPr>
        <w:t>G has lost market share to competitors and its ability to compete is under question.</w:t>
      </w:r>
    </w:p>
    <w:p w:rsidR="00682910" w:rsidRPr="00682910" w:rsidRDefault="00682910" w:rsidP="00682910">
      <w:pPr>
        <w:widowControl w:val="0"/>
        <w:autoSpaceDE w:val="0"/>
        <w:autoSpaceDN w:val="0"/>
        <w:adjustRightInd w:val="0"/>
        <w:spacing w:after="0" w:afterAutospacing="0" w:line="54" w:lineRule="exact"/>
        <w:contextualSpacing/>
        <w:rPr>
          <w:rFonts w:ascii="Arial" w:hAnsi="Arial" w:cs="Arial"/>
          <w:sz w:val="24"/>
          <w:szCs w:val="24"/>
        </w:rPr>
      </w:pPr>
    </w:p>
    <w:p w:rsidR="00682910" w:rsidRPr="00682910" w:rsidRDefault="00682910" w:rsidP="00682910">
      <w:pPr>
        <w:pStyle w:val="ListParagraph"/>
        <w:widowControl w:val="0"/>
        <w:numPr>
          <w:ilvl w:val="1"/>
          <w:numId w:val="4"/>
        </w:numPr>
        <w:overflowPunct w:val="0"/>
        <w:autoSpaceDE w:val="0"/>
        <w:autoSpaceDN w:val="0"/>
        <w:adjustRightInd w:val="0"/>
        <w:spacing w:after="0" w:afterAutospacing="0" w:line="213" w:lineRule="auto"/>
        <w:ind w:right="20"/>
        <w:jc w:val="both"/>
        <w:rPr>
          <w:rFonts w:ascii="Arial" w:hAnsi="Arial" w:cs="Arial"/>
          <w:sz w:val="24"/>
          <w:szCs w:val="24"/>
        </w:rPr>
      </w:pPr>
      <w:r w:rsidRPr="00682910">
        <w:rPr>
          <w:rFonts w:ascii="Arial" w:hAnsi="Arial" w:cs="Arial"/>
          <w:sz w:val="20"/>
          <w:szCs w:val="20"/>
        </w:rPr>
        <w:t>G could invest more to gain a higher proportion of the market, but the market is very competitive.</w:t>
      </w:r>
    </w:p>
    <w:p w:rsidR="00682910" w:rsidRPr="00682910" w:rsidRDefault="00682910" w:rsidP="00682910">
      <w:pPr>
        <w:widowControl w:val="0"/>
        <w:autoSpaceDE w:val="0"/>
        <w:autoSpaceDN w:val="0"/>
        <w:adjustRightInd w:val="0"/>
        <w:spacing w:after="0" w:afterAutospacing="0" w:line="1" w:lineRule="exact"/>
        <w:contextualSpacing/>
        <w:rPr>
          <w:rFonts w:ascii="Arial" w:hAnsi="Arial" w:cs="Arial"/>
          <w:sz w:val="24"/>
          <w:szCs w:val="24"/>
        </w:rPr>
      </w:pPr>
    </w:p>
    <w:p w:rsidR="00682910" w:rsidRPr="00682910" w:rsidRDefault="00682910" w:rsidP="00D2050F">
      <w:pPr>
        <w:pStyle w:val="ListParagraph"/>
        <w:widowControl w:val="0"/>
        <w:numPr>
          <w:ilvl w:val="1"/>
          <w:numId w:val="4"/>
        </w:numPr>
        <w:autoSpaceDE w:val="0"/>
        <w:autoSpaceDN w:val="0"/>
        <w:adjustRightInd w:val="0"/>
        <w:spacing w:after="0" w:afterAutospacing="0" w:line="239" w:lineRule="auto"/>
        <w:jc w:val="both"/>
        <w:rPr>
          <w:rFonts w:ascii="Arial" w:hAnsi="Arial" w:cs="Arial"/>
          <w:sz w:val="24"/>
          <w:szCs w:val="24"/>
        </w:rPr>
      </w:pPr>
      <w:r w:rsidRPr="00682910">
        <w:rPr>
          <w:rFonts w:ascii="Arial" w:hAnsi="Arial" w:cs="Arial"/>
          <w:sz w:val="20"/>
          <w:szCs w:val="20"/>
        </w:rPr>
        <w:t>Therefore G needs to decide if it wants to remain in the PC market sector.</w:t>
      </w:r>
    </w:p>
    <w:p w:rsidR="00682910" w:rsidRPr="00682910" w:rsidRDefault="00682910" w:rsidP="00682910">
      <w:pPr>
        <w:widowControl w:val="0"/>
        <w:autoSpaceDE w:val="0"/>
        <w:autoSpaceDN w:val="0"/>
        <w:adjustRightInd w:val="0"/>
        <w:spacing w:after="0" w:afterAutospacing="0" w:line="54" w:lineRule="exact"/>
        <w:contextualSpacing/>
        <w:rPr>
          <w:rFonts w:ascii="Arial" w:hAnsi="Arial" w:cs="Arial"/>
          <w:sz w:val="24"/>
          <w:szCs w:val="24"/>
        </w:rPr>
      </w:pPr>
    </w:p>
    <w:p w:rsidR="00682910" w:rsidRPr="00682910" w:rsidRDefault="00682910" w:rsidP="00682910">
      <w:pPr>
        <w:pStyle w:val="ListParagraph"/>
        <w:widowControl w:val="0"/>
        <w:numPr>
          <w:ilvl w:val="1"/>
          <w:numId w:val="4"/>
        </w:numPr>
        <w:overflowPunct w:val="0"/>
        <w:autoSpaceDE w:val="0"/>
        <w:autoSpaceDN w:val="0"/>
        <w:adjustRightInd w:val="0"/>
        <w:spacing w:after="0" w:afterAutospacing="0" w:line="222" w:lineRule="auto"/>
        <w:jc w:val="both"/>
        <w:rPr>
          <w:rFonts w:ascii="Arial" w:hAnsi="Arial" w:cs="Arial"/>
          <w:sz w:val="24"/>
          <w:szCs w:val="24"/>
        </w:rPr>
      </w:pPr>
      <w:r w:rsidRPr="00682910">
        <w:rPr>
          <w:rFonts w:ascii="Arial" w:hAnsi="Arial" w:cs="Arial"/>
          <w:sz w:val="20"/>
          <w:szCs w:val="20"/>
        </w:rPr>
        <w:t>The PC is complementary to other products so it may be unlikely that G will want to remove itself from the PC market but the costs of remaining in the market and developing the product further are likely to be high.</w:t>
      </w:r>
    </w:p>
    <w:p w:rsidR="00682910" w:rsidRPr="00682910" w:rsidRDefault="00682910" w:rsidP="00682910">
      <w:pPr>
        <w:widowControl w:val="0"/>
        <w:autoSpaceDE w:val="0"/>
        <w:autoSpaceDN w:val="0"/>
        <w:adjustRightInd w:val="0"/>
        <w:spacing w:after="0" w:afterAutospacing="0" w:line="4" w:lineRule="exact"/>
        <w:contextualSpacing/>
        <w:rPr>
          <w:rFonts w:ascii="Arial" w:hAnsi="Arial" w:cs="Arial"/>
          <w:sz w:val="24"/>
          <w:szCs w:val="24"/>
        </w:rPr>
      </w:pPr>
    </w:p>
    <w:p w:rsidR="00682910" w:rsidRPr="00682910" w:rsidRDefault="00682910" w:rsidP="00682910">
      <w:pPr>
        <w:pStyle w:val="ListParagraph"/>
        <w:widowControl w:val="0"/>
        <w:numPr>
          <w:ilvl w:val="0"/>
          <w:numId w:val="4"/>
        </w:numPr>
        <w:overflowPunct w:val="0"/>
        <w:autoSpaceDE w:val="0"/>
        <w:autoSpaceDN w:val="0"/>
        <w:adjustRightInd w:val="0"/>
        <w:spacing w:after="0" w:afterAutospacing="0" w:line="238" w:lineRule="auto"/>
        <w:jc w:val="both"/>
        <w:rPr>
          <w:rFonts w:ascii="Arial" w:hAnsi="Arial" w:cs="Arial"/>
          <w:sz w:val="24"/>
          <w:szCs w:val="24"/>
        </w:rPr>
      </w:pPr>
      <w:r w:rsidRPr="00682910">
        <w:rPr>
          <w:rFonts w:ascii="Arial" w:hAnsi="Arial" w:cs="Arial"/>
          <w:sz w:val="20"/>
          <w:szCs w:val="20"/>
        </w:rPr>
        <w:t xml:space="preserve"> However, in due course the Question Mark could become a Dog. G‘s management should decide to divest the product, or invest in it further, so that it could move to being a Star and ultimately a Cash Cow. Although rapid technological innovation is likely to prevent this from happening.</w:t>
      </w:r>
    </w:p>
    <w:p w:rsidR="00682910" w:rsidRPr="00682910" w:rsidRDefault="00682910" w:rsidP="00682910">
      <w:pPr>
        <w:widowControl w:val="0"/>
        <w:autoSpaceDE w:val="0"/>
        <w:autoSpaceDN w:val="0"/>
        <w:adjustRightInd w:val="0"/>
        <w:spacing w:after="0" w:afterAutospacing="0" w:line="309" w:lineRule="exact"/>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22" w:lineRule="auto"/>
        <w:contextualSpacing/>
        <w:jc w:val="both"/>
        <w:rPr>
          <w:rFonts w:ascii="Arial" w:hAnsi="Arial" w:cs="Arial"/>
          <w:sz w:val="24"/>
          <w:szCs w:val="24"/>
        </w:rPr>
      </w:pPr>
      <w:r w:rsidRPr="00682910">
        <w:rPr>
          <w:rFonts w:ascii="Arial" w:hAnsi="Arial" w:cs="Arial"/>
          <w:sz w:val="20"/>
          <w:szCs w:val="20"/>
        </w:rPr>
        <w:t>Overall G has a strong product portfolio. It will require careful management, in that the failure of one product could affect the whole brand. Notably G does not have any dogs in its portfolio and this may be because G takes action to prevent its products falling into this category.</w:t>
      </w:r>
    </w:p>
    <w:p w:rsidR="00682910" w:rsidRPr="00682910" w:rsidRDefault="00682910" w:rsidP="00682910">
      <w:pPr>
        <w:widowControl w:val="0"/>
        <w:autoSpaceDE w:val="0"/>
        <w:autoSpaceDN w:val="0"/>
        <w:adjustRightInd w:val="0"/>
        <w:spacing w:after="0" w:afterAutospacing="0" w:line="200" w:lineRule="exact"/>
        <w:contextualSpacing/>
        <w:rPr>
          <w:rFonts w:ascii="Arial" w:hAnsi="Arial" w:cs="Arial"/>
          <w:sz w:val="24"/>
          <w:szCs w:val="24"/>
        </w:rPr>
      </w:pPr>
    </w:p>
    <w:p w:rsidR="00682910" w:rsidRPr="00682910" w:rsidRDefault="00682910" w:rsidP="00682910">
      <w:pPr>
        <w:widowControl w:val="0"/>
        <w:autoSpaceDE w:val="0"/>
        <w:autoSpaceDN w:val="0"/>
        <w:adjustRightInd w:val="0"/>
        <w:spacing w:after="0" w:afterAutospacing="0" w:line="344" w:lineRule="exact"/>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line="231" w:lineRule="auto"/>
        <w:ind w:firstLine="360"/>
        <w:contextualSpacing/>
        <w:jc w:val="both"/>
        <w:rPr>
          <w:rFonts w:ascii="Arial" w:hAnsi="Arial" w:cs="Arial"/>
          <w:sz w:val="24"/>
          <w:szCs w:val="24"/>
        </w:rPr>
      </w:pPr>
      <w:r w:rsidRPr="00682910">
        <w:rPr>
          <w:rFonts w:ascii="Arial" w:hAnsi="Arial" w:cs="Arial"/>
          <w:b/>
          <w:bCs/>
          <w:sz w:val="20"/>
          <w:szCs w:val="20"/>
        </w:rPr>
        <w:t xml:space="preserve">(c) </w:t>
      </w:r>
      <w:r w:rsidRPr="00682910">
        <w:rPr>
          <w:rFonts w:ascii="Arial" w:hAnsi="Arial" w:cs="Arial"/>
          <w:sz w:val="20"/>
          <w:szCs w:val="20"/>
        </w:rPr>
        <w:t>G has a clearly defined premium strategy. A firm‘s scope can be</w:t>
      </w:r>
      <w:r w:rsidRPr="00682910">
        <w:rPr>
          <w:rFonts w:ascii="Arial" w:hAnsi="Arial" w:cs="Arial"/>
          <w:b/>
          <w:bCs/>
          <w:sz w:val="20"/>
          <w:szCs w:val="20"/>
        </w:rPr>
        <w:t xml:space="preserve"> </w:t>
      </w:r>
      <w:r w:rsidRPr="00682910">
        <w:rPr>
          <w:rFonts w:ascii="Arial" w:hAnsi="Arial" w:cs="Arial"/>
          <w:sz w:val="20"/>
          <w:szCs w:val="20"/>
        </w:rPr>
        <w:t>either to target a niche</w:t>
      </w:r>
      <w:r w:rsidRPr="00682910">
        <w:rPr>
          <w:rFonts w:ascii="Arial" w:hAnsi="Arial" w:cs="Arial"/>
          <w:b/>
          <w:bCs/>
          <w:sz w:val="20"/>
          <w:szCs w:val="20"/>
        </w:rPr>
        <w:t xml:space="preserve"> </w:t>
      </w:r>
      <w:r w:rsidRPr="00682910">
        <w:rPr>
          <w:rFonts w:ascii="Arial" w:hAnsi="Arial" w:cs="Arial"/>
          <w:sz w:val="20"/>
          <w:szCs w:val="20"/>
        </w:rPr>
        <w:t>market (narrow scope) or a mass market (broad scope); and their strategy can be based on low-cost or differentiation. G has been very clever with its choice of strategy, depending on the position of the product in its life cycle. Initially G used a Differentiation Focus strategy while G only sold PC‘s. G‘s PCs were niche and this strategy was appropriate whilst it was targeting the ‗Early Adopters‘ of personal computing technology.</w:t>
      </w: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Those who adopt new technological products act as opinion leaders who spread word-of-mouth promotion about the product. Good word-of-mouth then attracts the ‗Early Majority‘, where the bulk of sales come from. By launching the G-TAB, G Smartphone and G software products to the same audience, G has built up integrated customer relationship across multiple products, and therefore created brand loyalty. This increases the likelihood of new products being a success and the ability to move away from a niche focus towards a pure differentiation strategy.</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As such, G appears to have moved towards a differentiation strategy as a wider range of customers are now more aware of and are buying the G brand. This is evidenced by the PMP and G Smartphone being bought by a wide range of consumers who are still prepared to pay a higher price that that charged by G‘s competitors. G now operates using a differentiation strategy, using the G brand as a way to market all of its products at a premium price compared to its rivals. G‘s brand differentiates its products through various ways including superior design, by giving customers additional features, colours and faster processing that sets its products a[art form those of its competitors.</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contextualSpacing/>
        <w:jc w:val="both"/>
        <w:rPr>
          <w:rFonts w:ascii="Arial" w:hAnsi="Arial" w:cs="Arial"/>
          <w:sz w:val="24"/>
          <w:szCs w:val="24"/>
        </w:rPr>
      </w:pPr>
      <w:r w:rsidRPr="00682910">
        <w:rPr>
          <w:rFonts w:ascii="Arial" w:hAnsi="Arial" w:cs="Arial"/>
          <w:sz w:val="20"/>
          <w:szCs w:val="20"/>
        </w:rPr>
        <w:t xml:space="preserve">G customers are happy to pay a premium for quality and are likely to buy all of the products in the range. If you have a G TAB you are also likely to have a G </w:t>
      </w:r>
      <w:r w:rsidR="00BD0FF7" w:rsidRPr="00682910">
        <w:rPr>
          <w:rFonts w:ascii="Arial" w:hAnsi="Arial" w:cs="Arial"/>
          <w:sz w:val="20"/>
          <w:szCs w:val="20"/>
        </w:rPr>
        <w:t>Smartphone</w:t>
      </w:r>
      <w:r w:rsidRPr="00682910">
        <w:rPr>
          <w:rFonts w:ascii="Arial" w:hAnsi="Arial" w:cs="Arial"/>
          <w:sz w:val="20"/>
          <w:szCs w:val="20"/>
        </w:rPr>
        <w:t xml:space="preserve"> or a G PMP.</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contextualSpacing/>
        <w:jc w:val="both"/>
        <w:rPr>
          <w:rFonts w:ascii="Arial" w:hAnsi="Arial" w:cs="Arial"/>
          <w:sz w:val="24"/>
          <w:szCs w:val="24"/>
        </w:rPr>
      </w:pPr>
      <w:r w:rsidRPr="00682910">
        <w:rPr>
          <w:rFonts w:ascii="Arial" w:hAnsi="Arial" w:cs="Arial"/>
          <w:sz w:val="20"/>
          <w:szCs w:val="20"/>
        </w:rPr>
        <w:t>In terms of the product portfolio G must make sure that it focuses upon quality and premium price to ensure that all products support each other in the portfolio. Levels of quality and brand expectations must be the same for each product and their extensions. This sets G apart from its rivals and gives it portfolio a competitive advantage and is also likely to allow it to extend the life cycle of the products. This is critical in a highly competitive market where life cycles are short and quality expectations are high.</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By operating a differentiation strategy, G needs to continually invest in innovative designs, features and benefits so that G‘s increasingly demanding customers can stay loyal to the G brand and not switch to competitors. Similarly G needs to effectively market the new features it offers in order to attract new customers and increase its market share. In today‘s highly technological world, with sophisticated electronic products, many customers are loyal to a brand once they have selected their first product. So marketing needs to be aimed at the younger generation so that brand loyalty can be built and maintained for these young purchasers of electronic equipment.</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Furthermore, G‘s managers need to continually manage its SBU‘s so as to try to move them all to be cash cows, or to divest them when they have become problem children, before they deteriorate further. Products in a long SBU would not be suitable for a differentiation strategy.</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The need for investment, and cash usage, for developing new innovative products, or new features for existing products, is the key to maintaining market share. G‘s management needs to focus on the needs of its target customers and what this category of customer wants or thinks it wants. Marketing is about creating perceived desires. Many people who own high technology products, purchase a particular brand because of certain features, which they often do not even use but are prepared to pay a premium for.</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There is a need for G‘s management to be able to communicate and understand the trends and desires of young consumers, as they will be G‘s future customers, and G should aim to gain brand loyalty with them as early as possible.</w:t>
      </w:r>
    </w:p>
    <w:p w:rsidR="00682910" w:rsidRPr="00682910" w:rsidRDefault="00682910" w:rsidP="00682910">
      <w:pPr>
        <w:widowControl w:val="0"/>
        <w:autoSpaceDE w:val="0"/>
        <w:autoSpaceDN w:val="0"/>
        <w:adjustRightInd w:val="0"/>
        <w:spacing w:after="0" w:afterAutospacing="0"/>
        <w:contextualSpacing/>
        <w:rPr>
          <w:rFonts w:ascii="Arial" w:hAnsi="Arial" w:cs="Arial"/>
          <w:sz w:val="24"/>
          <w:szCs w:val="24"/>
        </w:rPr>
      </w:pPr>
    </w:p>
    <w:p w:rsidR="00682910" w:rsidRPr="00682910" w:rsidRDefault="00682910" w:rsidP="00682910">
      <w:pPr>
        <w:widowControl w:val="0"/>
        <w:overflowPunct w:val="0"/>
        <w:autoSpaceDE w:val="0"/>
        <w:autoSpaceDN w:val="0"/>
        <w:adjustRightInd w:val="0"/>
        <w:spacing w:after="0" w:afterAutospacing="0"/>
        <w:ind w:right="20"/>
        <w:contextualSpacing/>
        <w:jc w:val="both"/>
        <w:rPr>
          <w:rFonts w:ascii="Arial" w:hAnsi="Arial" w:cs="Arial"/>
          <w:sz w:val="24"/>
          <w:szCs w:val="24"/>
        </w:rPr>
      </w:pPr>
      <w:r w:rsidRPr="00682910">
        <w:rPr>
          <w:rFonts w:ascii="Arial" w:hAnsi="Arial" w:cs="Arial"/>
          <w:sz w:val="20"/>
          <w:szCs w:val="20"/>
        </w:rPr>
        <w:t>By launching the TAB product, G has been enabled to move into the new and growing tablet computer market. This may also enable it to build the G brand and to encourage some customers to switch their PC‘s to a G PC. G‘s management needs to ensure that there are clear</w:t>
      </w:r>
    </w:p>
    <w:p w:rsidR="00682910" w:rsidRPr="00682910" w:rsidRDefault="00682910" w:rsidP="00682910">
      <w:pPr>
        <w:widowControl w:val="0"/>
        <w:overflowPunct w:val="0"/>
        <w:autoSpaceDE w:val="0"/>
        <w:autoSpaceDN w:val="0"/>
        <w:adjustRightInd w:val="0"/>
        <w:spacing w:after="0" w:afterAutospacing="0" w:line="222" w:lineRule="auto"/>
        <w:contextualSpacing/>
        <w:jc w:val="both"/>
        <w:rPr>
          <w:rFonts w:ascii="Arial" w:hAnsi="Arial" w:cs="Arial"/>
          <w:sz w:val="24"/>
          <w:szCs w:val="24"/>
        </w:rPr>
      </w:pPr>
      <w:r w:rsidRPr="00682910">
        <w:rPr>
          <w:rFonts w:ascii="Arial" w:hAnsi="Arial" w:cs="Arial"/>
          <w:sz w:val="20"/>
          <w:szCs w:val="20"/>
        </w:rPr>
        <w:t>distinguishing features between its products and those of its competitors. This differentiation may be through design rather than just features/ functions such as colour, computer-screen technology or weight of the product.</w:t>
      </w:r>
    </w:p>
    <w:p w:rsidR="00682910" w:rsidRPr="00682910" w:rsidRDefault="00682910" w:rsidP="00682910">
      <w:pPr>
        <w:widowControl w:val="0"/>
        <w:autoSpaceDE w:val="0"/>
        <w:autoSpaceDN w:val="0"/>
        <w:adjustRightInd w:val="0"/>
        <w:spacing w:after="0" w:afterAutospacing="0" w:line="299" w:lineRule="exact"/>
        <w:contextualSpacing/>
        <w:rPr>
          <w:rFonts w:ascii="Arial" w:hAnsi="Arial" w:cs="Arial"/>
          <w:sz w:val="24"/>
          <w:szCs w:val="24"/>
        </w:rPr>
      </w:pPr>
    </w:p>
    <w:p w:rsidR="00682910" w:rsidRDefault="00682910" w:rsidP="00682910">
      <w:pPr>
        <w:widowControl w:val="0"/>
        <w:overflowPunct w:val="0"/>
        <w:autoSpaceDE w:val="0"/>
        <w:autoSpaceDN w:val="0"/>
        <w:adjustRightInd w:val="0"/>
        <w:spacing w:after="0" w:afterAutospacing="0" w:line="224" w:lineRule="auto"/>
        <w:ind w:right="20"/>
        <w:contextualSpacing/>
        <w:jc w:val="both"/>
        <w:rPr>
          <w:rFonts w:ascii="Arial" w:hAnsi="Arial" w:cs="Arial"/>
          <w:sz w:val="20"/>
          <w:szCs w:val="20"/>
        </w:rPr>
      </w:pPr>
      <w:r w:rsidRPr="00682910">
        <w:rPr>
          <w:rFonts w:ascii="Arial" w:hAnsi="Arial" w:cs="Arial"/>
          <w:sz w:val="20"/>
          <w:szCs w:val="20"/>
        </w:rPr>
        <w:t>Overall the management of the G portfolio of products requires investment in innovative designs, carefully targeted marketing, and careful management of its products portfolio and continuous monitoring of competitor‘s products.</w:t>
      </w:r>
    </w:p>
    <w:p w:rsidR="00D452CE" w:rsidRDefault="00D452CE" w:rsidP="00682910">
      <w:pPr>
        <w:widowControl w:val="0"/>
        <w:overflowPunct w:val="0"/>
        <w:autoSpaceDE w:val="0"/>
        <w:autoSpaceDN w:val="0"/>
        <w:adjustRightInd w:val="0"/>
        <w:spacing w:after="0" w:afterAutospacing="0" w:line="224" w:lineRule="auto"/>
        <w:ind w:right="20"/>
        <w:contextualSpacing/>
        <w:jc w:val="both"/>
        <w:rPr>
          <w:rFonts w:ascii="Arial" w:hAnsi="Arial" w:cs="Arial"/>
          <w:sz w:val="20"/>
          <w:szCs w:val="20"/>
        </w:rPr>
      </w:pPr>
    </w:p>
    <w:p w:rsidR="00D2050F" w:rsidRDefault="00D2050F" w:rsidP="00D452CE">
      <w:pPr>
        <w:widowControl w:val="0"/>
        <w:autoSpaceDE w:val="0"/>
        <w:autoSpaceDN w:val="0"/>
        <w:adjustRightInd w:val="0"/>
        <w:spacing w:after="0" w:afterAutospacing="0" w:line="239" w:lineRule="auto"/>
        <w:contextualSpacing/>
        <w:rPr>
          <w:rFonts w:ascii="Arial" w:hAnsi="Arial" w:cs="Arial"/>
          <w:b/>
          <w:i/>
          <w:sz w:val="24"/>
          <w:szCs w:val="24"/>
          <w:u w:val="single"/>
        </w:rPr>
      </w:pPr>
    </w:p>
    <w:p w:rsidR="00D2050F" w:rsidRDefault="00D2050F" w:rsidP="00D452CE">
      <w:pPr>
        <w:widowControl w:val="0"/>
        <w:autoSpaceDE w:val="0"/>
        <w:autoSpaceDN w:val="0"/>
        <w:adjustRightInd w:val="0"/>
        <w:spacing w:after="0" w:afterAutospacing="0" w:line="239" w:lineRule="auto"/>
        <w:contextualSpacing/>
        <w:rPr>
          <w:rFonts w:ascii="Arial" w:hAnsi="Arial" w:cs="Arial"/>
          <w:b/>
          <w:i/>
          <w:sz w:val="24"/>
          <w:szCs w:val="24"/>
          <w:u w:val="single"/>
        </w:rPr>
      </w:pPr>
    </w:p>
    <w:p w:rsidR="00D2050F" w:rsidRDefault="00D2050F" w:rsidP="00D452CE">
      <w:pPr>
        <w:widowControl w:val="0"/>
        <w:autoSpaceDE w:val="0"/>
        <w:autoSpaceDN w:val="0"/>
        <w:adjustRightInd w:val="0"/>
        <w:spacing w:after="0" w:afterAutospacing="0" w:line="239" w:lineRule="auto"/>
        <w:contextualSpacing/>
        <w:rPr>
          <w:rFonts w:ascii="Arial" w:hAnsi="Arial" w:cs="Arial"/>
          <w:b/>
          <w:i/>
          <w:sz w:val="24"/>
          <w:szCs w:val="24"/>
          <w:u w:val="single"/>
        </w:rPr>
      </w:pPr>
    </w:p>
    <w:p w:rsidR="00D452CE" w:rsidRPr="00F21164" w:rsidRDefault="00D452CE" w:rsidP="00D452CE">
      <w:pPr>
        <w:widowControl w:val="0"/>
        <w:autoSpaceDE w:val="0"/>
        <w:autoSpaceDN w:val="0"/>
        <w:adjustRightInd w:val="0"/>
        <w:spacing w:after="0" w:afterAutospacing="0" w:line="239" w:lineRule="auto"/>
        <w:contextualSpacing/>
        <w:rPr>
          <w:rFonts w:ascii="Arial" w:hAnsi="Arial" w:cs="Arial"/>
          <w:b/>
          <w:i/>
          <w:color w:val="00B050"/>
          <w:sz w:val="24"/>
          <w:szCs w:val="24"/>
          <w:u w:val="single"/>
        </w:rPr>
      </w:pPr>
      <w:r w:rsidRPr="00F21164">
        <w:rPr>
          <w:rFonts w:ascii="Arial" w:hAnsi="Arial" w:cs="Arial"/>
          <w:b/>
          <w:i/>
          <w:color w:val="00B050"/>
          <w:sz w:val="24"/>
          <w:szCs w:val="24"/>
          <w:u w:val="single"/>
        </w:rPr>
        <w:lastRenderedPageBreak/>
        <w:t>Case Study 2</w:t>
      </w:r>
      <w:r w:rsidR="00F21164">
        <w:rPr>
          <w:rFonts w:ascii="Arial" w:hAnsi="Arial" w:cs="Arial"/>
          <w:b/>
          <w:i/>
          <w:color w:val="00B050"/>
          <w:sz w:val="24"/>
          <w:szCs w:val="24"/>
          <w:u w:val="single"/>
        </w:rPr>
        <w:t>:-</w:t>
      </w:r>
    </w:p>
    <w:p w:rsidR="00D452CE" w:rsidRPr="00D452CE" w:rsidRDefault="00D452CE" w:rsidP="00D452CE">
      <w:pPr>
        <w:widowControl w:val="0"/>
        <w:autoSpaceDE w:val="0"/>
        <w:autoSpaceDN w:val="0"/>
        <w:adjustRightInd w:val="0"/>
        <w:spacing w:after="0" w:afterAutospacing="0" w:line="239" w:lineRule="auto"/>
        <w:contextualSpacing/>
        <w:rPr>
          <w:rFonts w:ascii="Arial" w:hAnsi="Arial" w:cs="Arial"/>
          <w:sz w:val="24"/>
          <w:szCs w:val="24"/>
        </w:rPr>
      </w:pPr>
    </w:p>
    <w:p w:rsidR="00D452CE" w:rsidRPr="00D452CE" w:rsidRDefault="00D452CE" w:rsidP="00D452CE">
      <w:pPr>
        <w:widowControl w:val="0"/>
        <w:autoSpaceDE w:val="0"/>
        <w:autoSpaceDN w:val="0"/>
        <w:adjustRightInd w:val="0"/>
        <w:spacing w:after="0" w:afterAutospacing="0" w:line="16" w:lineRule="exact"/>
        <w:contextualSpacing/>
        <w:rPr>
          <w:rFonts w:ascii="Arial" w:hAnsi="Arial" w:cs="Arial"/>
          <w:sz w:val="24"/>
          <w:szCs w:val="24"/>
        </w:rPr>
      </w:pPr>
    </w:p>
    <w:p w:rsidR="00D452CE" w:rsidRPr="00DE72A9" w:rsidRDefault="00D452CE" w:rsidP="00D452CE">
      <w:pPr>
        <w:widowControl w:val="0"/>
        <w:autoSpaceDE w:val="0"/>
        <w:autoSpaceDN w:val="0"/>
        <w:adjustRightInd w:val="0"/>
        <w:spacing w:after="0" w:afterAutospacing="0" w:line="239" w:lineRule="auto"/>
        <w:contextualSpacing/>
        <w:rPr>
          <w:rFonts w:ascii="Arial" w:hAnsi="Arial" w:cs="Arial"/>
          <w:b/>
          <w:sz w:val="24"/>
          <w:szCs w:val="24"/>
        </w:rPr>
      </w:pPr>
      <w:r w:rsidRPr="00DE72A9">
        <w:rPr>
          <w:rFonts w:ascii="Arial" w:hAnsi="Arial" w:cs="Arial"/>
          <w:b/>
          <w:sz w:val="20"/>
          <w:szCs w:val="20"/>
        </w:rPr>
        <w:t>Read the following case and answer the questions given at the end :</w:t>
      </w:r>
    </w:p>
    <w:p w:rsidR="00D452CE" w:rsidRPr="00DE72A9" w:rsidRDefault="00D452CE" w:rsidP="00D452CE">
      <w:pPr>
        <w:widowControl w:val="0"/>
        <w:autoSpaceDE w:val="0"/>
        <w:autoSpaceDN w:val="0"/>
        <w:adjustRightInd w:val="0"/>
        <w:spacing w:after="0" w:afterAutospacing="0" w:line="56" w:lineRule="exact"/>
        <w:contextualSpacing/>
        <w:rPr>
          <w:rFonts w:ascii="Arial" w:hAnsi="Arial" w:cs="Arial"/>
          <w:b/>
          <w:sz w:val="24"/>
          <w:szCs w:val="24"/>
        </w:rPr>
      </w:pPr>
    </w:p>
    <w:p w:rsidR="00D452CE" w:rsidRPr="00DE72A9" w:rsidRDefault="00D452CE" w:rsidP="00D452CE">
      <w:pPr>
        <w:widowControl w:val="0"/>
        <w:overflowPunct w:val="0"/>
        <w:autoSpaceDE w:val="0"/>
        <w:autoSpaceDN w:val="0"/>
        <w:adjustRightInd w:val="0"/>
        <w:spacing w:after="0" w:afterAutospacing="0" w:line="253" w:lineRule="auto"/>
        <w:contextualSpacing/>
        <w:jc w:val="both"/>
        <w:rPr>
          <w:rFonts w:ascii="Arial" w:hAnsi="Arial" w:cs="Arial"/>
          <w:b/>
          <w:sz w:val="24"/>
          <w:szCs w:val="24"/>
        </w:rPr>
      </w:pPr>
      <w:r w:rsidRPr="00DE72A9">
        <w:rPr>
          <w:rFonts w:ascii="Arial" w:hAnsi="Arial" w:cs="Arial"/>
          <w:b/>
          <w:sz w:val="20"/>
          <w:szCs w:val="20"/>
        </w:rPr>
        <w:t>The ripple efforts of the 2008 Global Economic meltdown had begun to hurt the Rupees 1,268 crore J. K. Paper Ltd. also. Like all other business houses in India, J. K. Paper Ltd. was also finding the going though. The general trend of soaring prices and contraction in demand had started affecting the sale of J. K. Paper Ltd. products also. Its customers were focusing on correcting their inventory positions (using existing stocks of materials to keep production lines and marketing activities rolling). Consequently, they were not buying much from J. K. Paper Ltd. Even the investors did not like what they saw – J. K. Paper Ltd. stock fell from `57.20 on 1 January, 2008 to a low of `14.12 on 12 March, 2009. The company was in the midst of Economic crisis. Mr. Harshpati Singhania, Managing Director of the Company, realised that some strong measures must be taken to extricate the Company from its present crisis. To this end, Mr. Singhania held several brainstorming sessions with the top management team and finally identified the focus areas : Managing working capital flows, cutting costs and paying attention to employee productivity.</w:t>
      </w:r>
    </w:p>
    <w:p w:rsidR="00D452CE" w:rsidRPr="00DE72A9" w:rsidRDefault="00D452CE" w:rsidP="00D452CE">
      <w:pPr>
        <w:widowControl w:val="0"/>
        <w:autoSpaceDE w:val="0"/>
        <w:autoSpaceDN w:val="0"/>
        <w:adjustRightInd w:val="0"/>
        <w:spacing w:after="0" w:afterAutospacing="0" w:line="200" w:lineRule="exact"/>
        <w:contextualSpacing/>
        <w:rPr>
          <w:rFonts w:ascii="Arial" w:hAnsi="Arial" w:cs="Arial"/>
          <w:b/>
          <w:sz w:val="24"/>
          <w:szCs w:val="24"/>
        </w:rPr>
      </w:pPr>
    </w:p>
    <w:p w:rsidR="00D452CE" w:rsidRPr="00DE72A9" w:rsidRDefault="00D452CE" w:rsidP="00D452CE">
      <w:pPr>
        <w:widowControl w:val="0"/>
        <w:autoSpaceDE w:val="0"/>
        <w:autoSpaceDN w:val="0"/>
        <w:adjustRightInd w:val="0"/>
        <w:spacing w:after="0" w:afterAutospacing="0" w:line="200" w:lineRule="exact"/>
        <w:contextualSpacing/>
        <w:rPr>
          <w:rFonts w:ascii="Arial" w:hAnsi="Arial" w:cs="Arial"/>
          <w:b/>
          <w:sz w:val="24"/>
          <w:szCs w:val="24"/>
        </w:rPr>
      </w:pPr>
    </w:p>
    <w:p w:rsidR="00D452CE" w:rsidRPr="00DE72A9" w:rsidRDefault="00D452CE" w:rsidP="00D452CE">
      <w:pPr>
        <w:widowControl w:val="0"/>
        <w:autoSpaceDE w:val="0"/>
        <w:autoSpaceDN w:val="0"/>
        <w:adjustRightInd w:val="0"/>
        <w:spacing w:after="0" w:afterAutospacing="0" w:line="372" w:lineRule="exact"/>
        <w:contextualSpacing/>
        <w:rPr>
          <w:rFonts w:ascii="Arial" w:hAnsi="Arial" w:cs="Arial"/>
          <w:b/>
          <w:sz w:val="24"/>
          <w:szCs w:val="24"/>
        </w:rPr>
      </w:pPr>
    </w:p>
    <w:p w:rsidR="00D452CE" w:rsidRPr="00DE72A9" w:rsidRDefault="00D452CE" w:rsidP="00D452CE">
      <w:pPr>
        <w:widowControl w:val="0"/>
        <w:overflowPunct w:val="0"/>
        <w:autoSpaceDE w:val="0"/>
        <w:autoSpaceDN w:val="0"/>
        <w:adjustRightInd w:val="0"/>
        <w:spacing w:after="0" w:afterAutospacing="0" w:line="251" w:lineRule="auto"/>
        <w:contextualSpacing/>
        <w:jc w:val="both"/>
        <w:rPr>
          <w:rFonts w:ascii="Arial" w:hAnsi="Arial" w:cs="Arial"/>
          <w:b/>
          <w:sz w:val="24"/>
          <w:szCs w:val="24"/>
        </w:rPr>
      </w:pPr>
      <w:r w:rsidRPr="00DE72A9">
        <w:rPr>
          <w:rFonts w:ascii="Arial" w:hAnsi="Arial" w:cs="Arial"/>
          <w:b/>
          <w:sz w:val="20"/>
          <w:szCs w:val="20"/>
        </w:rPr>
        <w:t>Moving away from the traditional approach one usually follows during the recessionary periods, Mr. Singhania instead of shutting down company’s plants and cutting production, decided to continue to operate the Company’s two plants at Gujarat and Orrisa at 100% capacity. To match sales with production, he planned to reach out to newer customers by widening Company’s distribution network. He identified packaging boards to be marketed in rural areas where the meltdown had minimal effect. As the market conditions were still difficult, the company also decided to cut the prices by 2 to 3 per cent. Alongwith the price cut, its marketing thrust in rural areas ensured that the sales were not impacted much. Net sales remained flat throughout 2008-09, though the profitability of the Company suffered because of the lower margins it received from its rural thrust.</w:t>
      </w:r>
    </w:p>
    <w:p w:rsidR="00D452CE" w:rsidRPr="00DE72A9" w:rsidRDefault="00D452CE" w:rsidP="00D452CE">
      <w:pPr>
        <w:widowControl w:val="0"/>
        <w:autoSpaceDE w:val="0"/>
        <w:autoSpaceDN w:val="0"/>
        <w:adjustRightInd w:val="0"/>
        <w:spacing w:after="0" w:afterAutospacing="0" w:line="200" w:lineRule="exact"/>
        <w:contextualSpacing/>
        <w:rPr>
          <w:rFonts w:ascii="Arial" w:hAnsi="Arial" w:cs="Arial"/>
          <w:b/>
          <w:sz w:val="24"/>
          <w:szCs w:val="24"/>
        </w:rPr>
      </w:pPr>
    </w:p>
    <w:p w:rsidR="00D452CE" w:rsidRPr="00DE72A9" w:rsidRDefault="00D452CE" w:rsidP="00D452CE">
      <w:pPr>
        <w:widowControl w:val="0"/>
        <w:autoSpaceDE w:val="0"/>
        <w:autoSpaceDN w:val="0"/>
        <w:adjustRightInd w:val="0"/>
        <w:spacing w:after="0" w:afterAutospacing="0" w:line="333" w:lineRule="exact"/>
        <w:contextualSpacing/>
        <w:rPr>
          <w:rFonts w:ascii="Arial" w:hAnsi="Arial" w:cs="Arial"/>
          <w:b/>
          <w:sz w:val="24"/>
          <w:szCs w:val="24"/>
        </w:rPr>
      </w:pPr>
    </w:p>
    <w:p w:rsidR="00D452CE" w:rsidRPr="00DE72A9" w:rsidRDefault="00D452CE" w:rsidP="00D452CE">
      <w:pPr>
        <w:widowControl w:val="0"/>
        <w:overflowPunct w:val="0"/>
        <w:autoSpaceDE w:val="0"/>
        <w:autoSpaceDN w:val="0"/>
        <w:adjustRightInd w:val="0"/>
        <w:spacing w:after="0" w:afterAutospacing="0" w:line="237" w:lineRule="auto"/>
        <w:contextualSpacing/>
        <w:jc w:val="both"/>
        <w:rPr>
          <w:rFonts w:ascii="Arial" w:hAnsi="Arial" w:cs="Arial"/>
          <w:b/>
          <w:sz w:val="24"/>
          <w:szCs w:val="24"/>
        </w:rPr>
      </w:pPr>
      <w:r w:rsidRPr="00DE72A9">
        <w:rPr>
          <w:rFonts w:ascii="Arial" w:hAnsi="Arial" w:cs="Arial"/>
          <w:b/>
          <w:sz w:val="20"/>
          <w:szCs w:val="20"/>
        </w:rPr>
        <w:t>For raising capital, the Company did not approach banks and investors, rather it intensified it efforts to recover its debits from its clients. The efforts resulted in fast recovery of crores of rupees. Disputed debts were also settled expeditiously to raise more cash.</w:t>
      </w:r>
    </w:p>
    <w:p w:rsidR="00D452CE" w:rsidRPr="00DE72A9" w:rsidRDefault="00D452CE" w:rsidP="00D452CE">
      <w:pPr>
        <w:widowControl w:val="0"/>
        <w:autoSpaceDE w:val="0"/>
        <w:autoSpaceDN w:val="0"/>
        <w:adjustRightInd w:val="0"/>
        <w:spacing w:after="0" w:afterAutospacing="0" w:line="300" w:lineRule="exact"/>
        <w:contextualSpacing/>
        <w:rPr>
          <w:rFonts w:ascii="Arial" w:hAnsi="Arial" w:cs="Arial"/>
          <w:b/>
          <w:sz w:val="24"/>
          <w:szCs w:val="24"/>
        </w:rPr>
      </w:pPr>
    </w:p>
    <w:p w:rsidR="00D452CE" w:rsidRPr="00DE72A9" w:rsidRDefault="00D452CE" w:rsidP="00D452CE">
      <w:pPr>
        <w:widowControl w:val="0"/>
        <w:overflowPunct w:val="0"/>
        <w:autoSpaceDE w:val="0"/>
        <w:autoSpaceDN w:val="0"/>
        <w:adjustRightInd w:val="0"/>
        <w:spacing w:after="0" w:afterAutospacing="0" w:line="241" w:lineRule="auto"/>
        <w:contextualSpacing/>
        <w:jc w:val="both"/>
        <w:rPr>
          <w:rFonts w:ascii="Arial" w:hAnsi="Arial" w:cs="Arial"/>
          <w:b/>
          <w:sz w:val="24"/>
          <w:szCs w:val="24"/>
        </w:rPr>
      </w:pPr>
      <w:r w:rsidRPr="00DE72A9">
        <w:rPr>
          <w:rFonts w:ascii="Arial" w:hAnsi="Arial" w:cs="Arial"/>
          <w:b/>
          <w:sz w:val="20"/>
          <w:szCs w:val="20"/>
        </w:rPr>
        <w:t>To cut costs further, the Company took steps to improve productivity and reduce its wage bill. Inefficient employees were asked to leave. No new appointments were made unless they were critically important. In addition, employees received lower increments for 2008-09; even Mr. Singhania did not take any increment.</w:t>
      </w:r>
    </w:p>
    <w:p w:rsidR="00D452CE" w:rsidRPr="00DE72A9" w:rsidRDefault="00D452CE" w:rsidP="00D452CE">
      <w:pPr>
        <w:widowControl w:val="0"/>
        <w:autoSpaceDE w:val="0"/>
        <w:autoSpaceDN w:val="0"/>
        <w:adjustRightInd w:val="0"/>
        <w:spacing w:after="0" w:afterAutospacing="0" w:line="303" w:lineRule="exact"/>
        <w:contextualSpacing/>
        <w:rPr>
          <w:rFonts w:ascii="Arial" w:hAnsi="Arial" w:cs="Arial"/>
          <w:b/>
          <w:sz w:val="24"/>
          <w:szCs w:val="24"/>
        </w:rPr>
      </w:pPr>
    </w:p>
    <w:p w:rsidR="00904832" w:rsidRDefault="00904832" w:rsidP="00D452CE">
      <w:pPr>
        <w:widowControl w:val="0"/>
        <w:overflowPunct w:val="0"/>
        <w:autoSpaceDE w:val="0"/>
        <w:autoSpaceDN w:val="0"/>
        <w:adjustRightInd w:val="0"/>
        <w:spacing w:after="0" w:afterAutospacing="0" w:line="246" w:lineRule="auto"/>
        <w:contextualSpacing/>
        <w:jc w:val="both"/>
        <w:rPr>
          <w:rFonts w:ascii="Arial" w:hAnsi="Arial" w:cs="Arial"/>
          <w:b/>
          <w:sz w:val="20"/>
          <w:szCs w:val="20"/>
        </w:rPr>
      </w:pPr>
    </w:p>
    <w:p w:rsidR="00D452CE" w:rsidRPr="00DE72A9" w:rsidRDefault="00D452CE" w:rsidP="00D452CE">
      <w:pPr>
        <w:widowControl w:val="0"/>
        <w:overflowPunct w:val="0"/>
        <w:autoSpaceDE w:val="0"/>
        <w:autoSpaceDN w:val="0"/>
        <w:adjustRightInd w:val="0"/>
        <w:spacing w:after="0" w:afterAutospacing="0" w:line="246" w:lineRule="auto"/>
        <w:contextualSpacing/>
        <w:jc w:val="both"/>
        <w:rPr>
          <w:rFonts w:ascii="Arial" w:hAnsi="Arial" w:cs="Arial"/>
          <w:b/>
          <w:sz w:val="20"/>
          <w:szCs w:val="20"/>
        </w:rPr>
      </w:pPr>
      <w:r w:rsidRPr="00DE72A9">
        <w:rPr>
          <w:rFonts w:ascii="Arial" w:hAnsi="Arial" w:cs="Arial"/>
          <w:b/>
          <w:sz w:val="20"/>
          <w:szCs w:val="20"/>
        </w:rPr>
        <w:t>When the global slowdown sent the international prices of the pulp, the main raw material for the paper industry, crashing from `36,960 per tonne in April, 2008 to `18,240 per tonne in September, 2008 the company bought enough pulp to last for about 9 months as against its policy of buying, in the normal course, pulp for about 2-3 months. According to Mr. Singhania, this decision also resulted in a huge saving.</w:t>
      </w:r>
    </w:p>
    <w:p w:rsidR="00D452CE" w:rsidRPr="00DE72A9" w:rsidRDefault="00D452CE" w:rsidP="00D452CE">
      <w:pPr>
        <w:pStyle w:val="NoSpacing"/>
        <w:spacing w:afterAutospacing="0"/>
        <w:contextualSpacing/>
        <w:rPr>
          <w:b/>
          <w:szCs w:val="24"/>
        </w:rPr>
      </w:pPr>
      <w:r w:rsidRPr="00DE72A9">
        <w:rPr>
          <w:b/>
          <w:szCs w:val="20"/>
        </w:rPr>
        <w:t>Mr. Singhania and his senior management team also re-evaluated the organisational structure to improve efficiency in the organisation. When all the above strategic decisions had been successfully implemented, Mr. Singhania knew that the worst for the company was over. This was also reflected in gradual increase in the quarterly profits of the company, Mr. Singhania however sounded very modest about his stewardship of the Company while appreciating his Senior management team for the great job done to ride out the slowdown.</w:t>
      </w:r>
    </w:p>
    <w:p w:rsidR="00904832" w:rsidRDefault="00904832" w:rsidP="00D452CE">
      <w:pPr>
        <w:pStyle w:val="NoSpacing"/>
        <w:spacing w:afterAutospacing="0"/>
        <w:contextualSpacing/>
        <w:rPr>
          <w:b/>
          <w:szCs w:val="20"/>
        </w:rPr>
      </w:pPr>
    </w:p>
    <w:p w:rsidR="00904832" w:rsidRDefault="00904832" w:rsidP="00D452CE">
      <w:pPr>
        <w:pStyle w:val="NoSpacing"/>
        <w:spacing w:afterAutospacing="0"/>
        <w:contextualSpacing/>
        <w:rPr>
          <w:b/>
          <w:szCs w:val="20"/>
        </w:rPr>
      </w:pPr>
    </w:p>
    <w:p w:rsidR="00D452CE" w:rsidRPr="00DE72A9" w:rsidRDefault="00D452CE" w:rsidP="00D452CE">
      <w:pPr>
        <w:pStyle w:val="NoSpacing"/>
        <w:spacing w:afterAutospacing="0"/>
        <w:contextualSpacing/>
        <w:rPr>
          <w:b/>
          <w:szCs w:val="24"/>
        </w:rPr>
      </w:pPr>
      <w:r w:rsidRPr="00DE72A9">
        <w:rPr>
          <w:b/>
          <w:szCs w:val="20"/>
        </w:rPr>
        <w:lastRenderedPageBreak/>
        <w:t>Answer the following questions:</w:t>
      </w:r>
    </w:p>
    <w:p w:rsidR="00D452CE" w:rsidRPr="00DE72A9" w:rsidRDefault="00D452CE" w:rsidP="00D452CE">
      <w:pPr>
        <w:pStyle w:val="NoSpacing"/>
        <w:spacing w:afterAutospacing="0"/>
        <w:contextualSpacing/>
        <w:rPr>
          <w:b/>
          <w:szCs w:val="24"/>
        </w:rPr>
      </w:pPr>
    </w:p>
    <w:p w:rsidR="00D452CE" w:rsidRPr="00DE72A9" w:rsidRDefault="00D452CE" w:rsidP="00D452CE">
      <w:pPr>
        <w:pStyle w:val="NoSpacing"/>
        <w:spacing w:afterAutospacing="0"/>
        <w:contextualSpacing/>
        <w:rPr>
          <w:b/>
          <w:szCs w:val="20"/>
        </w:rPr>
      </w:pPr>
      <w:r w:rsidRPr="00DE72A9">
        <w:rPr>
          <w:b/>
          <w:szCs w:val="20"/>
        </w:rPr>
        <w:t xml:space="preserve">Where did the recession hit J. K. Paper Ltd.? </w:t>
      </w:r>
    </w:p>
    <w:p w:rsidR="00D452CE" w:rsidRPr="00DE72A9" w:rsidRDefault="00D452CE" w:rsidP="00D452CE">
      <w:pPr>
        <w:pStyle w:val="NoSpacing"/>
        <w:spacing w:afterAutospacing="0"/>
        <w:contextualSpacing/>
        <w:rPr>
          <w:b/>
          <w:szCs w:val="20"/>
        </w:rPr>
      </w:pPr>
    </w:p>
    <w:p w:rsidR="00D452CE" w:rsidRPr="00DE72A9" w:rsidRDefault="00D452CE" w:rsidP="00D452CE">
      <w:pPr>
        <w:pStyle w:val="NoSpacing"/>
        <w:spacing w:afterAutospacing="0"/>
        <w:contextualSpacing/>
        <w:rPr>
          <w:b/>
          <w:szCs w:val="20"/>
        </w:rPr>
      </w:pPr>
      <w:r w:rsidRPr="00DE72A9">
        <w:rPr>
          <w:b/>
          <w:szCs w:val="20"/>
        </w:rPr>
        <w:t xml:space="preserve">Explain with reasoning the corporate strategy the Company had adopted for its survival. </w:t>
      </w:r>
    </w:p>
    <w:p w:rsidR="00D452CE" w:rsidRPr="00DE72A9" w:rsidRDefault="00D452CE" w:rsidP="00D452CE">
      <w:pPr>
        <w:pStyle w:val="NoSpacing"/>
        <w:spacing w:afterAutospacing="0"/>
        <w:contextualSpacing/>
        <w:rPr>
          <w:b/>
          <w:szCs w:val="20"/>
        </w:rPr>
      </w:pPr>
    </w:p>
    <w:p w:rsidR="00D452CE" w:rsidRPr="00DE72A9" w:rsidRDefault="00D452CE" w:rsidP="00D452CE">
      <w:pPr>
        <w:pStyle w:val="NoSpacing"/>
        <w:spacing w:afterAutospacing="0"/>
        <w:contextualSpacing/>
        <w:rPr>
          <w:b/>
          <w:szCs w:val="20"/>
        </w:rPr>
      </w:pPr>
      <w:r w:rsidRPr="00DE72A9">
        <w:rPr>
          <w:b/>
          <w:szCs w:val="20"/>
        </w:rPr>
        <w:t xml:space="preserve">What functional strategies were undertaken by the Company to overcome its crisis? </w:t>
      </w:r>
    </w:p>
    <w:p w:rsidR="00D452CE" w:rsidRPr="00DE72A9" w:rsidRDefault="00D452CE" w:rsidP="00D452CE">
      <w:pPr>
        <w:pStyle w:val="NoSpacing"/>
        <w:spacing w:afterAutospacing="0"/>
        <w:contextualSpacing/>
        <w:rPr>
          <w:b/>
          <w:szCs w:val="20"/>
        </w:rPr>
      </w:pPr>
    </w:p>
    <w:p w:rsidR="00D452CE" w:rsidRPr="00DE72A9" w:rsidRDefault="00D452CE" w:rsidP="00D452CE">
      <w:pPr>
        <w:pStyle w:val="NoSpacing"/>
        <w:spacing w:afterAutospacing="0"/>
        <w:contextualSpacing/>
        <w:rPr>
          <w:b/>
          <w:szCs w:val="20"/>
        </w:rPr>
      </w:pPr>
      <w:r w:rsidRPr="00DE72A9">
        <w:rPr>
          <w:b/>
          <w:szCs w:val="20"/>
        </w:rPr>
        <w:t xml:space="preserve">State the basic responsibilities of a strategic leader in a business house. Explain whether or not Mr. Singhania provided strategic leadership to the Company. </w:t>
      </w:r>
    </w:p>
    <w:p w:rsidR="00D452CE" w:rsidRPr="00DE72A9" w:rsidRDefault="00D452CE" w:rsidP="00D452CE">
      <w:pPr>
        <w:pStyle w:val="NoSpacing"/>
        <w:spacing w:afterAutospacing="0"/>
        <w:contextualSpacing/>
        <w:rPr>
          <w:b/>
          <w:szCs w:val="20"/>
        </w:rPr>
      </w:pPr>
      <w:r w:rsidRPr="00DE72A9">
        <w:rPr>
          <w:b/>
          <w:szCs w:val="20"/>
        </w:rPr>
        <w:t xml:space="preserve">What lessons are learnt from the experience of J. K. Paper Ltd. to ride out the economic meltdown? </w:t>
      </w:r>
    </w:p>
    <w:p w:rsidR="00904832" w:rsidRDefault="00904832" w:rsidP="00D452CE">
      <w:pPr>
        <w:widowControl w:val="0"/>
        <w:overflowPunct w:val="0"/>
        <w:autoSpaceDE w:val="0"/>
        <w:autoSpaceDN w:val="0"/>
        <w:adjustRightInd w:val="0"/>
        <w:spacing w:after="0" w:afterAutospacing="0" w:line="246" w:lineRule="auto"/>
        <w:contextualSpacing/>
        <w:jc w:val="both"/>
        <w:rPr>
          <w:rFonts w:ascii="Arial" w:hAnsi="Arial" w:cs="Arial"/>
          <w:b/>
          <w:sz w:val="24"/>
          <w:szCs w:val="24"/>
          <w:u w:val="single"/>
        </w:rPr>
      </w:pPr>
    </w:p>
    <w:p w:rsidR="00D452CE" w:rsidRPr="00904832" w:rsidRDefault="00D452CE" w:rsidP="00D452CE">
      <w:pPr>
        <w:widowControl w:val="0"/>
        <w:overflowPunct w:val="0"/>
        <w:autoSpaceDE w:val="0"/>
        <w:autoSpaceDN w:val="0"/>
        <w:adjustRightInd w:val="0"/>
        <w:spacing w:after="0" w:afterAutospacing="0" w:line="246" w:lineRule="auto"/>
        <w:contextualSpacing/>
        <w:jc w:val="both"/>
        <w:rPr>
          <w:rFonts w:ascii="Arial" w:hAnsi="Arial" w:cs="Arial"/>
          <w:b/>
          <w:color w:val="00B050"/>
          <w:u w:val="single"/>
        </w:rPr>
      </w:pPr>
      <w:r w:rsidRPr="00C73D64">
        <w:rPr>
          <w:rFonts w:ascii="Arial" w:hAnsi="Arial" w:cs="Arial"/>
          <w:b/>
          <w:i/>
          <w:color w:val="00B050"/>
          <w:u w:val="single"/>
        </w:rPr>
        <w:t>Answer</w:t>
      </w:r>
      <w:r w:rsidRPr="00904832">
        <w:rPr>
          <w:rFonts w:ascii="Arial" w:hAnsi="Arial" w:cs="Arial"/>
          <w:b/>
          <w:color w:val="00B050"/>
          <w:u w:val="single"/>
        </w:rPr>
        <w:t>:</w:t>
      </w:r>
      <w:r w:rsidR="00904832">
        <w:rPr>
          <w:rFonts w:ascii="Arial" w:hAnsi="Arial" w:cs="Arial"/>
          <w:b/>
          <w:color w:val="00B050"/>
          <w:u w:val="single"/>
        </w:rPr>
        <w:t>-</w:t>
      </w:r>
    </w:p>
    <w:p w:rsidR="00D452CE" w:rsidRPr="00682910" w:rsidRDefault="00D452CE" w:rsidP="00682910">
      <w:pPr>
        <w:widowControl w:val="0"/>
        <w:overflowPunct w:val="0"/>
        <w:autoSpaceDE w:val="0"/>
        <w:autoSpaceDN w:val="0"/>
        <w:adjustRightInd w:val="0"/>
        <w:spacing w:after="0" w:afterAutospacing="0" w:line="224" w:lineRule="auto"/>
        <w:ind w:right="20"/>
        <w:contextualSpacing/>
        <w:jc w:val="both"/>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24" w:lineRule="auto"/>
        <w:contextualSpacing/>
        <w:jc w:val="both"/>
        <w:rPr>
          <w:rFonts w:ascii="Arial" w:hAnsi="Arial" w:cs="Arial"/>
          <w:sz w:val="24"/>
          <w:szCs w:val="24"/>
        </w:rPr>
      </w:pPr>
      <w:r w:rsidRPr="00D452CE">
        <w:rPr>
          <w:rFonts w:ascii="Arial" w:hAnsi="Arial" w:cs="Arial"/>
          <w:b/>
          <w:bCs/>
          <w:sz w:val="20"/>
          <w:szCs w:val="20"/>
        </w:rPr>
        <w:t xml:space="preserve">(a) </w:t>
      </w:r>
      <w:r w:rsidRPr="00D452CE">
        <w:rPr>
          <w:rFonts w:ascii="Arial" w:hAnsi="Arial" w:cs="Arial"/>
          <w:sz w:val="20"/>
          <w:szCs w:val="20"/>
        </w:rPr>
        <w:t>The economic recession of 2008 hit J. K. Paper Ltd. primarily in three areas: (i) contraction in</w:t>
      </w:r>
      <w:r w:rsidRPr="00D452CE">
        <w:rPr>
          <w:rFonts w:ascii="Arial" w:hAnsi="Arial" w:cs="Arial"/>
          <w:b/>
          <w:bCs/>
          <w:sz w:val="20"/>
          <w:szCs w:val="20"/>
        </w:rPr>
        <w:t xml:space="preserve"> </w:t>
      </w:r>
      <w:r w:rsidRPr="00D452CE">
        <w:rPr>
          <w:rFonts w:ascii="Arial" w:hAnsi="Arial" w:cs="Arial"/>
          <w:sz w:val="20"/>
          <w:szCs w:val="20"/>
        </w:rPr>
        <w:t>demand for its products due to general trend of soaring prices all over, (ii) financial crunch, and (iii) fall in its share prices.</w:t>
      </w:r>
    </w:p>
    <w:p w:rsidR="00D452CE" w:rsidRPr="00D452CE" w:rsidRDefault="00D452CE" w:rsidP="00D452CE">
      <w:pPr>
        <w:widowControl w:val="0"/>
        <w:autoSpaceDE w:val="0"/>
        <w:autoSpaceDN w:val="0"/>
        <w:adjustRightInd w:val="0"/>
        <w:spacing w:after="0" w:afterAutospacing="0" w:line="300" w:lineRule="exact"/>
        <w:contextualSpacing/>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22" w:lineRule="auto"/>
        <w:ind w:right="20"/>
        <w:contextualSpacing/>
        <w:jc w:val="both"/>
        <w:rPr>
          <w:rFonts w:ascii="Arial" w:hAnsi="Arial" w:cs="Arial"/>
          <w:sz w:val="24"/>
          <w:szCs w:val="24"/>
        </w:rPr>
      </w:pPr>
      <w:r w:rsidRPr="00D452CE">
        <w:rPr>
          <w:rFonts w:ascii="Arial" w:hAnsi="Arial" w:cs="Arial"/>
          <w:sz w:val="20"/>
          <w:szCs w:val="20"/>
        </w:rPr>
        <w:t>The customers of the company were not buying much and they started focusing on correcting their inventory. This led to decrease in demand and reduction in funds for their working capital needs.</w:t>
      </w:r>
    </w:p>
    <w:p w:rsidR="00D452CE" w:rsidRPr="00D452CE" w:rsidRDefault="00D452CE" w:rsidP="00D452CE">
      <w:pPr>
        <w:widowControl w:val="0"/>
        <w:autoSpaceDE w:val="0"/>
        <w:autoSpaceDN w:val="0"/>
        <w:adjustRightInd w:val="0"/>
        <w:spacing w:after="0" w:afterAutospacing="0" w:line="299" w:lineRule="exact"/>
        <w:contextualSpacing/>
        <w:rPr>
          <w:rFonts w:ascii="Arial" w:hAnsi="Arial" w:cs="Arial"/>
          <w:sz w:val="24"/>
          <w:szCs w:val="24"/>
        </w:rPr>
      </w:pPr>
    </w:p>
    <w:p w:rsidR="00D452CE" w:rsidRPr="00D452CE" w:rsidRDefault="00D452CE" w:rsidP="00D452CE">
      <w:pPr>
        <w:widowControl w:val="0"/>
        <w:numPr>
          <w:ilvl w:val="0"/>
          <w:numId w:val="5"/>
        </w:numPr>
        <w:tabs>
          <w:tab w:val="clear" w:pos="720"/>
          <w:tab w:val="num" w:pos="353"/>
        </w:tabs>
        <w:overflowPunct w:val="0"/>
        <w:autoSpaceDE w:val="0"/>
        <w:autoSpaceDN w:val="0"/>
        <w:adjustRightInd w:val="0"/>
        <w:spacing w:after="0" w:afterAutospacing="0" w:line="234" w:lineRule="auto"/>
        <w:ind w:left="0" w:firstLine="1"/>
        <w:contextualSpacing/>
        <w:jc w:val="both"/>
        <w:rPr>
          <w:rFonts w:ascii="Arial" w:hAnsi="Arial" w:cs="Arial"/>
          <w:b/>
          <w:bCs/>
          <w:sz w:val="20"/>
          <w:szCs w:val="20"/>
        </w:rPr>
      </w:pPr>
      <w:r w:rsidRPr="00D452CE">
        <w:rPr>
          <w:rFonts w:ascii="Arial" w:hAnsi="Arial" w:cs="Arial"/>
          <w:sz w:val="20"/>
          <w:szCs w:val="20"/>
        </w:rPr>
        <w:t xml:space="preserve">The company had followed the stability strategy to tide out the economic crisis. It decided to maintain its production at pre-melt down period. It reflected in the decision of the top management to operate its two plants in Gujarat and Orissa at 100% capacity. It also decided to widen its distribution network to counter the challenge of contraction in demand. It identified rural sector to market aggressively its packing boards. The company had rightly decided against divestment or liquidation strategies as it knew that the meltdown was only a passing phase, so the need of the hour was to' stay afloat and then to wait for the appropriate time to plan for expansion, if needed. </w:t>
      </w:r>
    </w:p>
    <w:p w:rsidR="00D452CE" w:rsidRPr="00D452CE" w:rsidRDefault="00D452CE" w:rsidP="00D452CE">
      <w:pPr>
        <w:widowControl w:val="0"/>
        <w:autoSpaceDE w:val="0"/>
        <w:autoSpaceDN w:val="0"/>
        <w:adjustRightInd w:val="0"/>
        <w:spacing w:after="0" w:afterAutospacing="0" w:line="291" w:lineRule="exact"/>
        <w:contextualSpacing/>
        <w:rPr>
          <w:rFonts w:ascii="Arial" w:hAnsi="Arial" w:cs="Arial"/>
          <w:b/>
          <w:bCs/>
          <w:sz w:val="20"/>
          <w:szCs w:val="20"/>
        </w:rPr>
      </w:pPr>
    </w:p>
    <w:p w:rsidR="00D452CE" w:rsidRPr="00D452CE" w:rsidRDefault="00D452CE" w:rsidP="00D452CE">
      <w:pPr>
        <w:widowControl w:val="0"/>
        <w:numPr>
          <w:ilvl w:val="0"/>
          <w:numId w:val="5"/>
        </w:numPr>
        <w:tabs>
          <w:tab w:val="clear" w:pos="720"/>
          <w:tab w:val="num" w:pos="353"/>
        </w:tabs>
        <w:overflowPunct w:val="0"/>
        <w:autoSpaceDE w:val="0"/>
        <w:autoSpaceDN w:val="0"/>
        <w:adjustRightInd w:val="0"/>
        <w:spacing w:after="0" w:afterAutospacing="0" w:line="227" w:lineRule="auto"/>
        <w:ind w:left="0" w:firstLine="1"/>
        <w:contextualSpacing/>
        <w:jc w:val="both"/>
        <w:rPr>
          <w:rFonts w:ascii="Arial" w:hAnsi="Arial" w:cs="Arial"/>
          <w:b/>
          <w:bCs/>
          <w:sz w:val="20"/>
          <w:szCs w:val="20"/>
        </w:rPr>
      </w:pPr>
      <w:r w:rsidRPr="00D452CE">
        <w:rPr>
          <w:rFonts w:ascii="Arial" w:hAnsi="Arial" w:cs="Arial"/>
          <w:sz w:val="20"/>
          <w:szCs w:val="20"/>
        </w:rPr>
        <w:t xml:space="preserve">The top management team of the company under the leadership of Mr. Harshpati Singhania, Managing Director of the company decided to adopt various functional 'strategies to ride out the slowdown. After several rounds of brainstorming sessions with the top management Mr. Singhania identified the focus areas and took initiatives on the following functional strategies: </w:t>
      </w:r>
    </w:p>
    <w:p w:rsidR="00D452CE" w:rsidRPr="00D452CE" w:rsidRDefault="00D452CE" w:rsidP="00D452CE">
      <w:pPr>
        <w:widowControl w:val="0"/>
        <w:autoSpaceDE w:val="0"/>
        <w:autoSpaceDN w:val="0"/>
        <w:adjustRightInd w:val="0"/>
        <w:spacing w:after="0" w:afterAutospacing="0" w:line="3" w:lineRule="exact"/>
        <w:contextualSpacing/>
        <w:rPr>
          <w:rFonts w:ascii="Arial" w:hAnsi="Arial" w:cs="Arial"/>
          <w:b/>
          <w:bCs/>
          <w:sz w:val="20"/>
          <w:szCs w:val="20"/>
        </w:rPr>
      </w:pPr>
    </w:p>
    <w:p w:rsidR="00C20BFB" w:rsidRDefault="00C20BFB" w:rsidP="00D452CE">
      <w:pPr>
        <w:widowControl w:val="0"/>
        <w:overflowPunct w:val="0"/>
        <w:autoSpaceDE w:val="0"/>
        <w:autoSpaceDN w:val="0"/>
        <w:adjustRightInd w:val="0"/>
        <w:spacing w:after="0" w:afterAutospacing="0" w:line="234" w:lineRule="auto"/>
        <w:contextualSpacing/>
        <w:jc w:val="both"/>
        <w:rPr>
          <w:rFonts w:ascii="Arial" w:hAnsi="Arial" w:cs="Arial"/>
          <w:b/>
          <w:bCs/>
          <w:sz w:val="20"/>
          <w:szCs w:val="20"/>
          <w:u w:val="single"/>
        </w:rPr>
      </w:pPr>
    </w:p>
    <w:p w:rsidR="00D452CE" w:rsidRPr="00D452CE" w:rsidRDefault="00D452CE" w:rsidP="00D452CE">
      <w:pPr>
        <w:widowControl w:val="0"/>
        <w:overflowPunct w:val="0"/>
        <w:autoSpaceDE w:val="0"/>
        <w:autoSpaceDN w:val="0"/>
        <w:adjustRightInd w:val="0"/>
        <w:spacing w:after="0" w:afterAutospacing="0" w:line="234" w:lineRule="auto"/>
        <w:contextualSpacing/>
        <w:jc w:val="both"/>
        <w:rPr>
          <w:rFonts w:ascii="Arial" w:hAnsi="Arial" w:cs="Arial"/>
          <w:b/>
          <w:bCs/>
          <w:sz w:val="20"/>
          <w:szCs w:val="20"/>
        </w:rPr>
      </w:pPr>
      <w:r w:rsidRPr="00CA58CE">
        <w:rPr>
          <w:rFonts w:ascii="Arial" w:hAnsi="Arial" w:cs="Arial"/>
          <w:b/>
          <w:bCs/>
          <w:sz w:val="20"/>
          <w:szCs w:val="20"/>
          <w:u w:val="single"/>
        </w:rPr>
        <w:t>Production Strategy:</w:t>
      </w:r>
      <w:r w:rsidRPr="00D452CE">
        <w:rPr>
          <w:rFonts w:ascii="Arial" w:hAnsi="Arial" w:cs="Arial"/>
          <w:b/>
          <w:bCs/>
          <w:sz w:val="20"/>
          <w:szCs w:val="20"/>
        </w:rPr>
        <w:t xml:space="preserve"> </w:t>
      </w:r>
      <w:r w:rsidRPr="00D452CE">
        <w:rPr>
          <w:rFonts w:ascii="Arial" w:hAnsi="Arial" w:cs="Arial"/>
          <w:sz w:val="20"/>
          <w:szCs w:val="20"/>
        </w:rPr>
        <w:t>In the face of contracting demand, Mr. Singhania took a bold decision to</w:t>
      </w:r>
      <w:r w:rsidRPr="00D452CE">
        <w:rPr>
          <w:rFonts w:ascii="Arial" w:hAnsi="Arial" w:cs="Arial"/>
          <w:b/>
          <w:bCs/>
          <w:sz w:val="20"/>
          <w:szCs w:val="20"/>
        </w:rPr>
        <w:t xml:space="preserve"> </w:t>
      </w:r>
    </w:p>
    <w:p w:rsidR="00D452CE" w:rsidRPr="00D452CE" w:rsidRDefault="00D452CE" w:rsidP="00D452CE">
      <w:pPr>
        <w:widowControl w:val="0"/>
        <w:autoSpaceDE w:val="0"/>
        <w:autoSpaceDN w:val="0"/>
        <w:adjustRightInd w:val="0"/>
        <w:spacing w:after="0" w:afterAutospacing="0" w:line="61" w:lineRule="exact"/>
        <w:contextualSpacing/>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31" w:lineRule="auto"/>
        <w:ind w:right="20"/>
        <w:contextualSpacing/>
        <w:jc w:val="both"/>
        <w:rPr>
          <w:rFonts w:ascii="Arial" w:hAnsi="Arial" w:cs="Arial"/>
          <w:sz w:val="24"/>
          <w:szCs w:val="24"/>
        </w:rPr>
      </w:pPr>
      <w:r w:rsidRPr="00D452CE">
        <w:rPr>
          <w:rFonts w:ascii="Arial" w:hAnsi="Arial" w:cs="Arial"/>
          <w:sz w:val="20"/>
          <w:szCs w:val="20"/>
        </w:rPr>
        <w:t>play a contrarian card. Instead of shutting down plants and cutting production he decided to operate the company's two plants in Gujarat and Orissa at 100% capacity. Moreover, he also took another unusual decision to buy pulp - the main raw material for the paper industry, when its prices crashed substantially, in huge quantity to build up its massive stock pile to last for about 9 months as against the usual practice of buying pulp stock for about 3 months in the normal course. This resulted in a huge saving for the company.</w:t>
      </w:r>
    </w:p>
    <w:p w:rsidR="00D452CE" w:rsidRPr="00D452CE" w:rsidRDefault="00D452CE" w:rsidP="00D452CE">
      <w:pPr>
        <w:widowControl w:val="0"/>
        <w:autoSpaceDE w:val="0"/>
        <w:autoSpaceDN w:val="0"/>
        <w:adjustRightInd w:val="0"/>
        <w:spacing w:after="0" w:afterAutospacing="0" w:line="53" w:lineRule="exact"/>
        <w:contextualSpacing/>
        <w:rPr>
          <w:rFonts w:ascii="Arial" w:hAnsi="Arial" w:cs="Arial"/>
          <w:sz w:val="24"/>
          <w:szCs w:val="24"/>
        </w:rPr>
      </w:pPr>
    </w:p>
    <w:p w:rsidR="00C20BFB" w:rsidRDefault="00C20BFB" w:rsidP="00D452CE">
      <w:pPr>
        <w:widowControl w:val="0"/>
        <w:overflowPunct w:val="0"/>
        <w:autoSpaceDE w:val="0"/>
        <w:autoSpaceDN w:val="0"/>
        <w:adjustRightInd w:val="0"/>
        <w:spacing w:after="0" w:afterAutospacing="0" w:line="211" w:lineRule="auto"/>
        <w:ind w:right="23"/>
        <w:contextualSpacing/>
        <w:jc w:val="both"/>
        <w:rPr>
          <w:rFonts w:ascii="Arial" w:hAnsi="Arial" w:cs="Arial"/>
          <w:b/>
          <w:bCs/>
          <w:sz w:val="20"/>
          <w:szCs w:val="20"/>
          <w:u w:val="single"/>
        </w:rPr>
      </w:pPr>
    </w:p>
    <w:p w:rsidR="00C20BFB" w:rsidRDefault="00D452CE" w:rsidP="00D452CE">
      <w:pPr>
        <w:widowControl w:val="0"/>
        <w:overflowPunct w:val="0"/>
        <w:autoSpaceDE w:val="0"/>
        <w:autoSpaceDN w:val="0"/>
        <w:adjustRightInd w:val="0"/>
        <w:spacing w:after="0" w:afterAutospacing="0" w:line="211" w:lineRule="auto"/>
        <w:ind w:right="23"/>
        <w:contextualSpacing/>
        <w:jc w:val="both"/>
        <w:rPr>
          <w:rFonts w:ascii="Arial" w:hAnsi="Arial" w:cs="Arial"/>
          <w:sz w:val="20"/>
          <w:szCs w:val="20"/>
        </w:rPr>
      </w:pPr>
      <w:r w:rsidRPr="00CA58CE">
        <w:rPr>
          <w:rFonts w:ascii="Arial" w:hAnsi="Arial" w:cs="Arial"/>
          <w:b/>
          <w:bCs/>
          <w:sz w:val="20"/>
          <w:szCs w:val="20"/>
          <w:u w:val="single"/>
        </w:rPr>
        <w:t>Marketing strategy:</w:t>
      </w:r>
      <w:r w:rsidRPr="00D452CE">
        <w:rPr>
          <w:rFonts w:ascii="Arial" w:hAnsi="Arial" w:cs="Arial"/>
          <w:b/>
          <w:bCs/>
          <w:sz w:val="20"/>
          <w:szCs w:val="20"/>
        </w:rPr>
        <w:t xml:space="preserve"> </w:t>
      </w:r>
      <w:r w:rsidRPr="00D452CE">
        <w:rPr>
          <w:rFonts w:ascii="Arial" w:hAnsi="Arial" w:cs="Arial"/>
          <w:sz w:val="20"/>
          <w:szCs w:val="20"/>
        </w:rPr>
        <w:t>To maintain the production and subsequent sales, the company decided to</w:t>
      </w:r>
      <w:r w:rsidRPr="00D452CE">
        <w:rPr>
          <w:rFonts w:ascii="Arial" w:hAnsi="Arial" w:cs="Arial"/>
          <w:b/>
          <w:bCs/>
          <w:sz w:val="20"/>
          <w:szCs w:val="20"/>
        </w:rPr>
        <w:t xml:space="preserve"> </w:t>
      </w:r>
      <w:r w:rsidRPr="00D452CE">
        <w:rPr>
          <w:rFonts w:ascii="Arial" w:hAnsi="Arial" w:cs="Arial"/>
          <w:sz w:val="20"/>
          <w:szCs w:val="20"/>
        </w:rPr>
        <w:t xml:space="preserve">identify new customers and widen its distribution networks to reach out to new customers. The thrust was laid to push the sales of its packaging boards material to consumers in the rural areas where the effects of meltdown were minimum. Prices were reduced by 2-3% to give thrust to sales. </w:t>
      </w:r>
    </w:p>
    <w:p w:rsidR="00C20BFB" w:rsidRDefault="00C20BFB" w:rsidP="00D452CE">
      <w:pPr>
        <w:widowControl w:val="0"/>
        <w:overflowPunct w:val="0"/>
        <w:autoSpaceDE w:val="0"/>
        <w:autoSpaceDN w:val="0"/>
        <w:adjustRightInd w:val="0"/>
        <w:spacing w:after="0" w:afterAutospacing="0" w:line="211" w:lineRule="auto"/>
        <w:ind w:right="23"/>
        <w:contextualSpacing/>
        <w:jc w:val="both"/>
        <w:rPr>
          <w:rFonts w:ascii="Arial" w:hAnsi="Arial" w:cs="Arial"/>
          <w:b/>
          <w:bCs/>
          <w:sz w:val="20"/>
          <w:szCs w:val="20"/>
          <w:u w:val="single"/>
        </w:rPr>
      </w:pPr>
    </w:p>
    <w:p w:rsidR="00D452CE" w:rsidRDefault="00D452CE" w:rsidP="00D452CE">
      <w:pPr>
        <w:widowControl w:val="0"/>
        <w:overflowPunct w:val="0"/>
        <w:autoSpaceDE w:val="0"/>
        <w:autoSpaceDN w:val="0"/>
        <w:adjustRightInd w:val="0"/>
        <w:spacing w:after="0" w:afterAutospacing="0" w:line="211" w:lineRule="auto"/>
        <w:ind w:right="23"/>
        <w:contextualSpacing/>
        <w:jc w:val="both"/>
        <w:rPr>
          <w:rFonts w:ascii="Arial" w:hAnsi="Arial" w:cs="Arial"/>
          <w:sz w:val="20"/>
          <w:szCs w:val="20"/>
        </w:rPr>
      </w:pPr>
      <w:r w:rsidRPr="00C20BFB">
        <w:rPr>
          <w:rFonts w:ascii="Arial" w:hAnsi="Arial" w:cs="Arial"/>
          <w:b/>
          <w:bCs/>
          <w:sz w:val="20"/>
          <w:szCs w:val="20"/>
          <w:u w:val="single"/>
        </w:rPr>
        <w:t>Financial strategy</w:t>
      </w:r>
      <w:r w:rsidRPr="00CA58CE">
        <w:rPr>
          <w:rFonts w:ascii="Arial" w:hAnsi="Arial" w:cs="Arial"/>
          <w:b/>
          <w:bCs/>
          <w:sz w:val="20"/>
          <w:szCs w:val="20"/>
          <w:u w:val="single"/>
        </w:rPr>
        <w:t>:</w:t>
      </w:r>
      <w:r w:rsidRPr="00D452CE">
        <w:rPr>
          <w:rFonts w:ascii="Arial" w:hAnsi="Arial" w:cs="Arial"/>
          <w:b/>
          <w:bCs/>
          <w:sz w:val="20"/>
          <w:szCs w:val="20"/>
        </w:rPr>
        <w:t xml:space="preserve"> </w:t>
      </w:r>
      <w:r w:rsidRPr="00D452CE">
        <w:rPr>
          <w:rFonts w:ascii="Arial" w:hAnsi="Arial" w:cs="Arial"/>
          <w:sz w:val="20"/>
          <w:szCs w:val="20"/>
        </w:rPr>
        <w:t>For managing working capital, the company again took an unusual step of not</w:t>
      </w:r>
      <w:r w:rsidRPr="00D452CE">
        <w:rPr>
          <w:rFonts w:ascii="Arial" w:hAnsi="Arial" w:cs="Arial"/>
          <w:b/>
          <w:bCs/>
          <w:sz w:val="20"/>
          <w:szCs w:val="20"/>
        </w:rPr>
        <w:t xml:space="preserve"> </w:t>
      </w:r>
      <w:r w:rsidRPr="00D452CE">
        <w:rPr>
          <w:rFonts w:ascii="Arial" w:hAnsi="Arial" w:cs="Arial"/>
          <w:sz w:val="20"/>
          <w:szCs w:val="20"/>
        </w:rPr>
        <w:t>approaching banks and investors. Instead the company decided a unique strategy to intensify its efforts to collect its debits from the clients. The company succeeded in collecting crores of rupees in a very short period through debt recoveries. It even decided to settle its disputed debts outside the court very expeditiously. This also fetched a good amount of cash to the company. The company also took decisions that led to cost reduction. It reduced its work force and reduces to</w:t>
      </w:r>
      <w:r>
        <w:rPr>
          <w:rFonts w:ascii="Arial" w:hAnsi="Arial" w:cs="Arial"/>
          <w:sz w:val="20"/>
          <w:szCs w:val="20"/>
        </w:rPr>
        <w:t xml:space="preserve"> </w:t>
      </w:r>
      <w:r w:rsidRPr="00D452CE">
        <w:rPr>
          <w:rFonts w:ascii="Arial" w:hAnsi="Arial" w:cs="Arial"/>
          <w:sz w:val="20"/>
          <w:szCs w:val="20"/>
        </w:rPr>
        <w:t>expenditure on account of wages. It also made bulk purchase of pulp, main raw material to reduce the costs and improve</w:t>
      </w:r>
      <w:r w:rsidR="00C20BFB">
        <w:rPr>
          <w:rFonts w:ascii="Arial" w:hAnsi="Arial" w:cs="Arial"/>
          <w:sz w:val="20"/>
          <w:szCs w:val="20"/>
        </w:rPr>
        <w:t>.</w:t>
      </w:r>
    </w:p>
    <w:p w:rsidR="00D452CE" w:rsidRPr="00D452CE" w:rsidRDefault="00D452CE" w:rsidP="00D452CE">
      <w:pPr>
        <w:widowControl w:val="0"/>
        <w:overflowPunct w:val="0"/>
        <w:autoSpaceDE w:val="0"/>
        <w:autoSpaceDN w:val="0"/>
        <w:adjustRightInd w:val="0"/>
        <w:spacing w:after="0" w:afterAutospacing="0" w:line="211" w:lineRule="auto"/>
        <w:ind w:right="23"/>
        <w:contextualSpacing/>
        <w:jc w:val="both"/>
        <w:rPr>
          <w:rFonts w:ascii="Arial" w:hAnsi="Arial" w:cs="Arial"/>
          <w:sz w:val="24"/>
          <w:szCs w:val="24"/>
        </w:rPr>
      </w:pPr>
    </w:p>
    <w:p w:rsidR="00D452CE" w:rsidRPr="00D452CE" w:rsidRDefault="00D452CE" w:rsidP="00D452CE">
      <w:pPr>
        <w:widowControl w:val="0"/>
        <w:autoSpaceDE w:val="0"/>
        <w:autoSpaceDN w:val="0"/>
        <w:adjustRightInd w:val="0"/>
        <w:spacing w:after="0" w:afterAutospacing="0" w:line="49" w:lineRule="exact"/>
        <w:contextualSpacing/>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31" w:lineRule="auto"/>
        <w:contextualSpacing/>
        <w:jc w:val="both"/>
        <w:rPr>
          <w:rFonts w:ascii="Arial" w:hAnsi="Arial" w:cs="Arial"/>
          <w:sz w:val="24"/>
          <w:szCs w:val="24"/>
        </w:rPr>
      </w:pPr>
      <w:r w:rsidRPr="00CA58CE">
        <w:rPr>
          <w:rFonts w:ascii="Arial" w:hAnsi="Arial" w:cs="Arial"/>
          <w:b/>
          <w:bCs/>
          <w:sz w:val="20"/>
          <w:szCs w:val="20"/>
          <w:u w:val="single"/>
        </w:rPr>
        <w:lastRenderedPageBreak/>
        <w:t>Human Resources Management Strategy:</w:t>
      </w:r>
      <w:r w:rsidRPr="00D452CE">
        <w:rPr>
          <w:rFonts w:ascii="Arial" w:hAnsi="Arial" w:cs="Arial"/>
          <w:b/>
          <w:bCs/>
          <w:sz w:val="20"/>
          <w:szCs w:val="20"/>
        </w:rPr>
        <w:t xml:space="preserve"> </w:t>
      </w:r>
      <w:r w:rsidRPr="00D452CE">
        <w:rPr>
          <w:rFonts w:ascii="Arial" w:hAnsi="Arial" w:cs="Arial"/>
          <w:sz w:val="20"/>
          <w:szCs w:val="20"/>
        </w:rPr>
        <w:t>The company took steps to improve employees</w:t>
      </w:r>
      <w:r w:rsidRPr="00D452CE">
        <w:rPr>
          <w:rFonts w:ascii="Arial" w:hAnsi="Arial" w:cs="Arial"/>
          <w:b/>
          <w:bCs/>
          <w:sz w:val="20"/>
          <w:szCs w:val="20"/>
        </w:rPr>
        <w:t xml:space="preserve"> </w:t>
      </w:r>
      <w:r w:rsidRPr="00D452CE">
        <w:rPr>
          <w:rFonts w:ascii="Arial" w:hAnsi="Arial" w:cs="Arial"/>
          <w:sz w:val="20"/>
          <w:szCs w:val="20"/>
        </w:rPr>
        <w:t>productivity and reduction in wage bill. The top management also gave to all its employees lower increments. Even Mr. Singhania did not accept any increment for himself. Non performing employees were asked to leave the company. New recruitment of employees was stopped unless it was critically important.</w:t>
      </w:r>
    </w:p>
    <w:p w:rsidR="00D452CE" w:rsidRPr="00D452CE" w:rsidRDefault="00D452CE" w:rsidP="00D452CE">
      <w:pPr>
        <w:widowControl w:val="0"/>
        <w:autoSpaceDE w:val="0"/>
        <w:autoSpaceDN w:val="0"/>
        <w:adjustRightInd w:val="0"/>
        <w:spacing w:after="0" w:afterAutospacing="0" w:line="51" w:lineRule="exact"/>
        <w:contextualSpacing/>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24" w:lineRule="auto"/>
        <w:contextualSpacing/>
        <w:jc w:val="both"/>
        <w:rPr>
          <w:rFonts w:ascii="Arial" w:hAnsi="Arial" w:cs="Arial"/>
          <w:sz w:val="24"/>
          <w:szCs w:val="24"/>
        </w:rPr>
      </w:pPr>
      <w:r w:rsidRPr="00CA58CE">
        <w:rPr>
          <w:rFonts w:ascii="Arial" w:hAnsi="Arial" w:cs="Arial"/>
          <w:b/>
          <w:bCs/>
          <w:sz w:val="20"/>
          <w:szCs w:val="20"/>
          <w:u w:val="single"/>
        </w:rPr>
        <w:t>Review of Organization Structure:</w:t>
      </w:r>
      <w:r w:rsidRPr="00CA58CE">
        <w:rPr>
          <w:rFonts w:ascii="Arial" w:hAnsi="Arial" w:cs="Arial"/>
          <w:sz w:val="20"/>
          <w:szCs w:val="20"/>
        </w:rPr>
        <w:t xml:space="preserve"> </w:t>
      </w:r>
      <w:r w:rsidRPr="00D452CE">
        <w:rPr>
          <w:rFonts w:ascii="Arial" w:hAnsi="Arial" w:cs="Arial"/>
          <w:sz w:val="20"/>
          <w:szCs w:val="20"/>
        </w:rPr>
        <w:t>For the successful implementation of company's strategies to</w:t>
      </w:r>
      <w:r w:rsidRPr="00D452CE">
        <w:rPr>
          <w:rFonts w:ascii="Arial" w:hAnsi="Arial" w:cs="Arial"/>
          <w:b/>
          <w:bCs/>
          <w:sz w:val="20"/>
          <w:szCs w:val="20"/>
        </w:rPr>
        <w:t xml:space="preserve"> </w:t>
      </w:r>
      <w:r w:rsidRPr="00D452CE">
        <w:rPr>
          <w:rFonts w:ascii="Arial" w:hAnsi="Arial" w:cs="Arial"/>
          <w:sz w:val="20"/>
          <w:szCs w:val="20"/>
        </w:rPr>
        <w:t>ride out the slow down, the organisational structure of the company was reevaluated and reviewed. It was directed towards improving efficiency within the organisation.</w:t>
      </w:r>
    </w:p>
    <w:p w:rsidR="00D452CE" w:rsidRPr="00D452CE" w:rsidRDefault="00D452CE" w:rsidP="00D452CE">
      <w:pPr>
        <w:widowControl w:val="0"/>
        <w:autoSpaceDE w:val="0"/>
        <w:autoSpaceDN w:val="0"/>
        <w:adjustRightInd w:val="0"/>
        <w:spacing w:after="0" w:afterAutospacing="0" w:line="293" w:lineRule="exact"/>
        <w:contextualSpacing/>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17" w:lineRule="auto"/>
        <w:contextualSpacing/>
        <w:jc w:val="both"/>
        <w:rPr>
          <w:rFonts w:ascii="Arial" w:hAnsi="Arial" w:cs="Arial"/>
          <w:sz w:val="24"/>
          <w:szCs w:val="24"/>
        </w:rPr>
      </w:pPr>
      <w:r w:rsidRPr="00D452CE">
        <w:rPr>
          <w:rFonts w:ascii="Arial" w:hAnsi="Arial" w:cs="Arial"/>
          <w:b/>
          <w:bCs/>
          <w:sz w:val="20"/>
          <w:szCs w:val="20"/>
        </w:rPr>
        <w:t xml:space="preserve">(d) </w:t>
      </w:r>
      <w:r w:rsidRPr="00D452CE">
        <w:rPr>
          <w:rFonts w:ascii="Arial" w:hAnsi="Arial" w:cs="Arial"/>
          <w:sz w:val="20"/>
          <w:szCs w:val="20"/>
        </w:rPr>
        <w:t>In the company a strategic leadership is provided by its managing director who discharges his</w:t>
      </w:r>
      <w:r w:rsidRPr="00D452CE">
        <w:rPr>
          <w:rFonts w:ascii="Arial" w:hAnsi="Arial" w:cs="Arial"/>
          <w:b/>
          <w:bCs/>
          <w:sz w:val="20"/>
          <w:szCs w:val="20"/>
        </w:rPr>
        <w:t xml:space="preserve"> </w:t>
      </w:r>
      <w:r w:rsidRPr="00D452CE">
        <w:rPr>
          <w:rFonts w:ascii="Arial" w:hAnsi="Arial" w:cs="Arial"/>
          <w:sz w:val="20"/>
          <w:szCs w:val="20"/>
        </w:rPr>
        <w:t>responsibility through the following well thought out strategies –</w:t>
      </w:r>
    </w:p>
    <w:p w:rsidR="00D452CE" w:rsidRPr="00D452CE" w:rsidRDefault="00D452CE" w:rsidP="00D452CE">
      <w:pPr>
        <w:widowControl w:val="0"/>
        <w:autoSpaceDE w:val="0"/>
        <w:autoSpaceDN w:val="0"/>
        <w:adjustRightInd w:val="0"/>
        <w:spacing w:after="0" w:afterAutospacing="0" w:line="1" w:lineRule="exact"/>
        <w:contextualSpacing/>
        <w:rPr>
          <w:rFonts w:ascii="Arial" w:hAnsi="Arial" w:cs="Arial"/>
          <w:sz w:val="24"/>
          <w:szCs w:val="24"/>
        </w:rPr>
      </w:pPr>
    </w:p>
    <w:p w:rsidR="00D452CE" w:rsidRPr="00D452CE" w:rsidRDefault="00D452CE" w:rsidP="00D452CE">
      <w:pPr>
        <w:widowControl w:val="0"/>
        <w:numPr>
          <w:ilvl w:val="0"/>
          <w:numId w:val="6"/>
        </w:numPr>
        <w:tabs>
          <w:tab w:val="clear" w:pos="720"/>
          <w:tab w:val="num" w:pos="260"/>
        </w:tabs>
        <w:overflowPunct w:val="0"/>
        <w:autoSpaceDE w:val="0"/>
        <w:autoSpaceDN w:val="0"/>
        <w:adjustRightInd w:val="0"/>
        <w:spacing w:after="0" w:afterAutospacing="0"/>
        <w:ind w:left="260" w:hanging="259"/>
        <w:contextualSpacing/>
        <w:jc w:val="both"/>
        <w:rPr>
          <w:rFonts w:ascii="Arial" w:hAnsi="Arial" w:cs="Arial"/>
          <w:sz w:val="20"/>
          <w:szCs w:val="20"/>
        </w:rPr>
      </w:pPr>
      <w:r w:rsidRPr="00D452CE">
        <w:rPr>
          <w:rFonts w:ascii="Arial" w:hAnsi="Arial" w:cs="Arial"/>
          <w:sz w:val="20"/>
          <w:szCs w:val="20"/>
        </w:rPr>
        <w:t xml:space="preserve">To manage the employees of all classes for effective and efficient working </w:t>
      </w:r>
    </w:p>
    <w:p w:rsidR="00D452CE" w:rsidRPr="00D452CE" w:rsidRDefault="00D452CE" w:rsidP="00D452CE">
      <w:pPr>
        <w:widowControl w:val="0"/>
        <w:numPr>
          <w:ilvl w:val="0"/>
          <w:numId w:val="6"/>
        </w:numPr>
        <w:tabs>
          <w:tab w:val="clear" w:pos="720"/>
          <w:tab w:val="num" w:pos="280"/>
        </w:tabs>
        <w:overflowPunct w:val="0"/>
        <w:autoSpaceDE w:val="0"/>
        <w:autoSpaceDN w:val="0"/>
        <w:adjustRightInd w:val="0"/>
        <w:spacing w:after="0" w:afterAutospacing="0" w:line="239" w:lineRule="auto"/>
        <w:ind w:left="280" w:hanging="279"/>
        <w:contextualSpacing/>
        <w:jc w:val="both"/>
        <w:rPr>
          <w:rFonts w:ascii="Arial" w:hAnsi="Arial" w:cs="Arial"/>
          <w:sz w:val="20"/>
          <w:szCs w:val="20"/>
        </w:rPr>
      </w:pPr>
      <w:r w:rsidRPr="00D452CE">
        <w:rPr>
          <w:rFonts w:ascii="Arial" w:hAnsi="Arial" w:cs="Arial"/>
          <w:sz w:val="20"/>
          <w:szCs w:val="20"/>
        </w:rPr>
        <w:t xml:space="preserve">Sustaining high performance over a time </w:t>
      </w:r>
    </w:p>
    <w:p w:rsidR="00D452CE" w:rsidRPr="00D452CE" w:rsidRDefault="00D452CE" w:rsidP="00D452CE">
      <w:pPr>
        <w:widowControl w:val="0"/>
        <w:numPr>
          <w:ilvl w:val="0"/>
          <w:numId w:val="6"/>
        </w:numPr>
        <w:tabs>
          <w:tab w:val="clear" w:pos="720"/>
          <w:tab w:val="num" w:pos="340"/>
        </w:tabs>
        <w:overflowPunct w:val="0"/>
        <w:autoSpaceDE w:val="0"/>
        <w:autoSpaceDN w:val="0"/>
        <w:adjustRightInd w:val="0"/>
        <w:spacing w:after="0" w:afterAutospacing="0" w:line="239" w:lineRule="auto"/>
        <w:ind w:left="340" w:hanging="339"/>
        <w:contextualSpacing/>
        <w:jc w:val="both"/>
        <w:rPr>
          <w:rFonts w:ascii="Arial" w:hAnsi="Arial" w:cs="Arial"/>
          <w:sz w:val="20"/>
          <w:szCs w:val="20"/>
        </w:rPr>
      </w:pPr>
      <w:r w:rsidRPr="00D452CE">
        <w:rPr>
          <w:rFonts w:ascii="Arial" w:hAnsi="Arial" w:cs="Arial"/>
          <w:sz w:val="20"/>
          <w:szCs w:val="20"/>
        </w:rPr>
        <w:t xml:space="preserve">Willingness to take candid, bold and, at times, unusual and contrarian decisions </w:t>
      </w:r>
    </w:p>
    <w:p w:rsidR="00D452CE" w:rsidRPr="00D452CE" w:rsidRDefault="00D452CE" w:rsidP="00D452CE">
      <w:pPr>
        <w:widowControl w:val="0"/>
        <w:numPr>
          <w:ilvl w:val="0"/>
          <w:numId w:val="6"/>
        </w:numPr>
        <w:tabs>
          <w:tab w:val="clear" w:pos="720"/>
          <w:tab w:val="num" w:pos="360"/>
        </w:tabs>
        <w:overflowPunct w:val="0"/>
        <w:autoSpaceDE w:val="0"/>
        <w:autoSpaceDN w:val="0"/>
        <w:adjustRightInd w:val="0"/>
        <w:spacing w:after="0" w:afterAutospacing="0" w:line="239" w:lineRule="auto"/>
        <w:ind w:left="360" w:hanging="359"/>
        <w:contextualSpacing/>
        <w:jc w:val="both"/>
        <w:rPr>
          <w:rFonts w:ascii="Arial" w:hAnsi="Arial" w:cs="Arial"/>
          <w:sz w:val="20"/>
          <w:szCs w:val="20"/>
        </w:rPr>
      </w:pPr>
      <w:r w:rsidRPr="00D452CE">
        <w:rPr>
          <w:rFonts w:ascii="Arial" w:hAnsi="Arial" w:cs="Arial"/>
          <w:sz w:val="20"/>
          <w:szCs w:val="20"/>
        </w:rPr>
        <w:t xml:space="preserve">Taking such decision making responsibilities which can not be delegated </w:t>
      </w:r>
    </w:p>
    <w:p w:rsidR="00D452CE" w:rsidRPr="00D452CE" w:rsidRDefault="00D452CE" w:rsidP="00D452CE">
      <w:pPr>
        <w:widowControl w:val="0"/>
        <w:numPr>
          <w:ilvl w:val="0"/>
          <w:numId w:val="6"/>
        </w:numPr>
        <w:tabs>
          <w:tab w:val="clear" w:pos="720"/>
          <w:tab w:val="num" w:pos="320"/>
        </w:tabs>
        <w:overflowPunct w:val="0"/>
        <w:autoSpaceDE w:val="0"/>
        <w:autoSpaceDN w:val="0"/>
        <w:adjustRightInd w:val="0"/>
        <w:spacing w:after="0" w:afterAutospacing="0" w:line="239" w:lineRule="auto"/>
        <w:ind w:left="320" w:hanging="319"/>
        <w:contextualSpacing/>
        <w:jc w:val="both"/>
        <w:rPr>
          <w:rFonts w:ascii="Arial" w:hAnsi="Arial" w:cs="Arial"/>
          <w:sz w:val="20"/>
          <w:szCs w:val="20"/>
        </w:rPr>
      </w:pPr>
      <w:r w:rsidRPr="00D452CE">
        <w:rPr>
          <w:rFonts w:ascii="Arial" w:hAnsi="Arial" w:cs="Arial"/>
          <w:sz w:val="20"/>
          <w:szCs w:val="20"/>
        </w:rPr>
        <w:t xml:space="preserve">Effective feedback through face to face communication </w:t>
      </w:r>
    </w:p>
    <w:p w:rsidR="00D452CE" w:rsidRPr="00D452CE" w:rsidRDefault="00D452CE" w:rsidP="00D452CE">
      <w:pPr>
        <w:widowControl w:val="0"/>
        <w:autoSpaceDE w:val="0"/>
        <w:autoSpaceDN w:val="0"/>
        <w:adjustRightInd w:val="0"/>
        <w:spacing w:after="0" w:afterAutospacing="0" w:line="299" w:lineRule="exact"/>
        <w:contextualSpacing/>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line="228" w:lineRule="auto"/>
        <w:ind w:right="20"/>
        <w:contextualSpacing/>
        <w:jc w:val="both"/>
        <w:rPr>
          <w:rFonts w:ascii="Arial" w:hAnsi="Arial" w:cs="Arial"/>
          <w:sz w:val="24"/>
          <w:szCs w:val="24"/>
        </w:rPr>
      </w:pPr>
      <w:r w:rsidRPr="00D452CE">
        <w:rPr>
          <w:rFonts w:ascii="Arial" w:hAnsi="Arial" w:cs="Arial"/>
          <w:sz w:val="20"/>
          <w:szCs w:val="20"/>
        </w:rPr>
        <w:t>When J. K. Paper Ltd. was in the midst of financial crises due to economic meltdown its Managing Director realized that it was the time to bury down the hatchets and prepare for a long haul. Like a truly effective leader, he took some contrarian decisions to put company back on its track. Some of the important decisions were:</w:t>
      </w:r>
    </w:p>
    <w:p w:rsidR="00D452CE" w:rsidRPr="00D452CE" w:rsidRDefault="00D452CE" w:rsidP="00D452CE">
      <w:pPr>
        <w:widowControl w:val="0"/>
        <w:autoSpaceDE w:val="0"/>
        <w:autoSpaceDN w:val="0"/>
        <w:adjustRightInd w:val="0"/>
        <w:spacing w:after="0" w:afterAutospacing="0" w:line="48"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2" w:lineRule="exact"/>
        <w:ind w:right="20"/>
        <w:jc w:val="both"/>
        <w:rPr>
          <w:rFonts w:ascii="Arial" w:hAnsi="Arial" w:cs="Arial"/>
          <w:sz w:val="24"/>
          <w:szCs w:val="24"/>
        </w:rPr>
      </w:pPr>
      <w:r w:rsidRPr="00D452CE">
        <w:rPr>
          <w:rFonts w:ascii="Arial" w:hAnsi="Arial" w:cs="Arial"/>
          <w:sz w:val="20"/>
          <w:szCs w:val="20"/>
        </w:rPr>
        <w:t>to operate the company's plants in Gujarat and Orissa at their 100% capacity so that production remains at pre-melt down period levels.</w:t>
      </w:r>
    </w:p>
    <w:p w:rsidR="00D452CE" w:rsidRPr="00D452CE" w:rsidRDefault="00D452CE" w:rsidP="00D452CE">
      <w:pPr>
        <w:widowControl w:val="0"/>
        <w:autoSpaceDE w:val="0"/>
        <w:autoSpaceDN w:val="0"/>
        <w:adjustRightInd w:val="0"/>
        <w:spacing w:after="0" w:afterAutospacing="0" w:line="47"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2" w:lineRule="exact"/>
        <w:ind w:right="20"/>
        <w:jc w:val="both"/>
        <w:rPr>
          <w:rFonts w:ascii="Arial" w:hAnsi="Arial" w:cs="Arial"/>
          <w:sz w:val="24"/>
          <w:szCs w:val="24"/>
        </w:rPr>
      </w:pPr>
      <w:r w:rsidRPr="00D452CE">
        <w:rPr>
          <w:rFonts w:ascii="Arial" w:hAnsi="Arial" w:cs="Arial"/>
          <w:sz w:val="20"/>
          <w:szCs w:val="20"/>
        </w:rPr>
        <w:t>to match sales with production and to overcome the effects of recession on the company's sales it was decided to widen the distribution network to reach out to new customers.</w:t>
      </w:r>
    </w:p>
    <w:p w:rsidR="00D452CE" w:rsidRPr="00D452CE" w:rsidRDefault="00D452CE" w:rsidP="00D452CE">
      <w:pPr>
        <w:widowControl w:val="0"/>
        <w:autoSpaceDE w:val="0"/>
        <w:autoSpaceDN w:val="0"/>
        <w:adjustRightInd w:val="0"/>
        <w:spacing w:after="0" w:afterAutospacing="0" w:line="46"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33" w:lineRule="exact"/>
        <w:jc w:val="both"/>
        <w:rPr>
          <w:rFonts w:ascii="Arial" w:hAnsi="Arial" w:cs="Arial"/>
          <w:sz w:val="24"/>
          <w:szCs w:val="24"/>
        </w:rPr>
      </w:pPr>
      <w:r w:rsidRPr="00D452CE">
        <w:rPr>
          <w:rFonts w:ascii="Arial" w:hAnsi="Arial" w:cs="Arial"/>
          <w:sz w:val="20"/>
          <w:szCs w:val="20"/>
        </w:rPr>
        <w:t>he also refrained from easy decision to approach banks and investors for funds to manage working capital requirements. Instead, he initiated steps for speedy recovery of debts from its clients including recovery of disputed debts through negotiated settlements. All this resulted in collecting crores of rupees in a short period.</w:t>
      </w:r>
    </w:p>
    <w:p w:rsidR="00D452CE" w:rsidRPr="00D452CE" w:rsidRDefault="00D452CE" w:rsidP="00D452CE">
      <w:pPr>
        <w:widowControl w:val="0"/>
        <w:autoSpaceDE w:val="0"/>
        <w:autoSpaceDN w:val="0"/>
        <w:adjustRightInd w:val="0"/>
        <w:spacing w:after="0" w:afterAutospacing="0" w:line="48"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2" w:lineRule="exact"/>
        <w:ind w:right="20"/>
        <w:jc w:val="both"/>
        <w:rPr>
          <w:rFonts w:ascii="Arial" w:hAnsi="Arial" w:cs="Arial"/>
          <w:sz w:val="24"/>
          <w:szCs w:val="24"/>
        </w:rPr>
      </w:pPr>
      <w:r w:rsidRPr="00D452CE">
        <w:rPr>
          <w:rFonts w:ascii="Arial" w:hAnsi="Arial" w:cs="Arial"/>
          <w:sz w:val="20"/>
          <w:szCs w:val="20"/>
        </w:rPr>
        <w:t>he also set an example before employees by refusing to accept any increment in his own salary. Employees also accepted lower increments for 2008-09.</w:t>
      </w:r>
    </w:p>
    <w:p w:rsidR="00D452CE" w:rsidRPr="00D452CE" w:rsidRDefault="00D452CE" w:rsidP="00D452CE">
      <w:pPr>
        <w:widowControl w:val="0"/>
        <w:autoSpaceDE w:val="0"/>
        <w:autoSpaceDN w:val="0"/>
        <w:adjustRightInd w:val="0"/>
        <w:spacing w:after="0" w:afterAutospacing="0" w:line="46"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2" w:lineRule="exact"/>
        <w:jc w:val="both"/>
        <w:rPr>
          <w:rFonts w:ascii="Arial" w:hAnsi="Arial" w:cs="Arial"/>
          <w:sz w:val="24"/>
          <w:szCs w:val="24"/>
        </w:rPr>
      </w:pPr>
      <w:r w:rsidRPr="00D452CE">
        <w:rPr>
          <w:rFonts w:ascii="Arial" w:hAnsi="Arial" w:cs="Arial"/>
          <w:sz w:val="20"/>
          <w:szCs w:val="20"/>
        </w:rPr>
        <w:t>decision to buy pulp in bulk when its prices crashed so that the stock of pulp lasts for a much longer period resulting in huge savings in costs.</w:t>
      </w:r>
    </w:p>
    <w:p w:rsidR="00D452CE" w:rsidRPr="00D452CE" w:rsidRDefault="00D452CE" w:rsidP="00D452CE">
      <w:pPr>
        <w:widowControl w:val="0"/>
        <w:autoSpaceDE w:val="0"/>
        <w:autoSpaceDN w:val="0"/>
        <w:adjustRightInd w:val="0"/>
        <w:spacing w:after="0" w:afterAutospacing="0" w:line="47"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9" w:lineRule="exact"/>
        <w:ind w:right="20"/>
        <w:jc w:val="both"/>
        <w:rPr>
          <w:rFonts w:ascii="Arial" w:hAnsi="Arial" w:cs="Arial"/>
          <w:sz w:val="24"/>
          <w:szCs w:val="24"/>
        </w:rPr>
      </w:pPr>
      <w:r w:rsidRPr="00D452CE">
        <w:rPr>
          <w:rFonts w:ascii="Arial" w:hAnsi="Arial" w:cs="Arial"/>
          <w:sz w:val="20"/>
          <w:szCs w:val="20"/>
        </w:rPr>
        <w:t>thus Mr. Singhania provided an effective strategic leadership by taking some bold, convergent and contrarian decisions which had helped the company to come out of its crisis.</w:t>
      </w:r>
    </w:p>
    <w:p w:rsidR="00D452CE" w:rsidRPr="00D452CE" w:rsidRDefault="00D452CE" w:rsidP="00D452CE">
      <w:pPr>
        <w:widowControl w:val="0"/>
        <w:autoSpaceDE w:val="0"/>
        <w:autoSpaceDN w:val="0"/>
        <w:adjustRightInd w:val="0"/>
        <w:spacing w:after="0" w:afterAutospacing="0" w:line="300" w:lineRule="exact"/>
        <w:contextualSpacing/>
        <w:rPr>
          <w:rFonts w:ascii="Arial" w:hAnsi="Arial" w:cs="Arial"/>
          <w:sz w:val="24"/>
          <w:szCs w:val="24"/>
        </w:rPr>
      </w:pPr>
    </w:p>
    <w:p w:rsidR="00D452CE" w:rsidRPr="00D452CE" w:rsidRDefault="00D452CE" w:rsidP="00D452CE">
      <w:pPr>
        <w:pStyle w:val="ListParagraph"/>
        <w:widowControl w:val="0"/>
        <w:numPr>
          <w:ilvl w:val="0"/>
          <w:numId w:val="7"/>
        </w:numPr>
        <w:overflowPunct w:val="0"/>
        <w:autoSpaceDE w:val="0"/>
        <w:autoSpaceDN w:val="0"/>
        <w:adjustRightInd w:val="0"/>
        <w:spacing w:after="0" w:afterAutospacing="0" w:line="217" w:lineRule="auto"/>
        <w:ind w:right="20"/>
        <w:rPr>
          <w:rFonts w:ascii="Arial" w:hAnsi="Arial" w:cs="Arial"/>
          <w:sz w:val="24"/>
          <w:szCs w:val="24"/>
        </w:rPr>
      </w:pPr>
      <w:r w:rsidRPr="00D452CE">
        <w:rPr>
          <w:rFonts w:ascii="Arial" w:hAnsi="Arial" w:cs="Arial"/>
          <w:sz w:val="20"/>
          <w:szCs w:val="20"/>
        </w:rPr>
        <w:t>There are lessons to be learnt from any crisis. The lessons learned from the J. K. Papers can be</w:t>
      </w:r>
      <w:r w:rsidRPr="00D452CE">
        <w:rPr>
          <w:rFonts w:ascii="Arial" w:hAnsi="Arial" w:cs="Arial"/>
          <w:b/>
          <w:bCs/>
          <w:sz w:val="20"/>
          <w:szCs w:val="20"/>
        </w:rPr>
        <w:t xml:space="preserve"> </w:t>
      </w:r>
      <w:r w:rsidRPr="00D452CE">
        <w:rPr>
          <w:rFonts w:ascii="Arial" w:hAnsi="Arial" w:cs="Arial"/>
          <w:sz w:val="20"/>
          <w:szCs w:val="20"/>
        </w:rPr>
        <w:t>summarized as follows:</w:t>
      </w:r>
    </w:p>
    <w:p w:rsidR="00D452CE" w:rsidRPr="00D452CE" w:rsidRDefault="00D452CE" w:rsidP="00D452CE">
      <w:pPr>
        <w:widowControl w:val="0"/>
        <w:autoSpaceDE w:val="0"/>
        <w:autoSpaceDN w:val="0"/>
        <w:adjustRightInd w:val="0"/>
        <w:spacing w:after="0" w:afterAutospacing="0" w:line="46"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9" w:lineRule="exact"/>
        <w:ind w:right="20"/>
        <w:jc w:val="both"/>
        <w:rPr>
          <w:rFonts w:ascii="Arial" w:hAnsi="Arial" w:cs="Arial"/>
          <w:sz w:val="24"/>
          <w:szCs w:val="24"/>
        </w:rPr>
      </w:pPr>
      <w:r w:rsidRPr="00D452CE">
        <w:rPr>
          <w:rFonts w:ascii="Arial" w:hAnsi="Arial" w:cs="Arial"/>
          <w:sz w:val="20"/>
          <w:szCs w:val="20"/>
        </w:rPr>
        <w:t>Do not Panic: There is no need to panic even if the company is facing difficult times such as contraction in demand or is facing liquidity crunch. On the contrary, one should look towards the strong points of the organization to convert threats into opportunities.</w:t>
      </w:r>
    </w:p>
    <w:p w:rsidR="00D452CE" w:rsidRPr="00D452CE" w:rsidRDefault="00D452CE" w:rsidP="00D452CE">
      <w:pPr>
        <w:widowControl w:val="0"/>
        <w:autoSpaceDE w:val="0"/>
        <w:autoSpaceDN w:val="0"/>
        <w:adjustRightInd w:val="0"/>
        <w:spacing w:after="0" w:afterAutospacing="0" w:line="48"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35" w:lineRule="exact"/>
        <w:ind w:right="20"/>
        <w:jc w:val="both"/>
        <w:rPr>
          <w:rFonts w:ascii="Arial" w:hAnsi="Arial" w:cs="Arial"/>
          <w:sz w:val="24"/>
          <w:szCs w:val="24"/>
        </w:rPr>
      </w:pPr>
      <w:r w:rsidRPr="00D452CE">
        <w:rPr>
          <w:rFonts w:ascii="Arial" w:hAnsi="Arial" w:cs="Arial"/>
          <w:sz w:val="20"/>
          <w:szCs w:val="20"/>
        </w:rPr>
        <w:t>Consult others: During recession when the company is facing crisis, Managing Director of J.K. Paper Ltd. held several brainstorming sessions. The issues were discussed with the team to identify ways and means to overcome the situation. Through the process, the company identified focus areas such as managing working capital flows, cost cutting and improving employees productivity.</w:t>
      </w:r>
    </w:p>
    <w:p w:rsidR="00D452CE" w:rsidRPr="00D452CE" w:rsidRDefault="00D452CE" w:rsidP="00D452CE">
      <w:pPr>
        <w:widowControl w:val="0"/>
        <w:autoSpaceDE w:val="0"/>
        <w:autoSpaceDN w:val="0"/>
        <w:adjustRightInd w:val="0"/>
        <w:spacing w:after="0" w:afterAutospacing="0" w:line="49" w:lineRule="exact"/>
        <w:contextualSpacing/>
        <w:rPr>
          <w:rFonts w:ascii="Arial" w:hAnsi="Arial" w:cs="Arial"/>
          <w:sz w:val="24"/>
          <w:szCs w:val="24"/>
        </w:rPr>
      </w:pPr>
    </w:p>
    <w:p w:rsidR="00D452CE" w:rsidRPr="00D452CE" w:rsidRDefault="00D452CE" w:rsidP="00D452CE">
      <w:pPr>
        <w:pStyle w:val="ListParagraph"/>
        <w:widowControl w:val="0"/>
        <w:numPr>
          <w:ilvl w:val="2"/>
          <w:numId w:val="7"/>
        </w:numPr>
        <w:overflowPunct w:val="0"/>
        <w:autoSpaceDE w:val="0"/>
        <w:autoSpaceDN w:val="0"/>
        <w:adjustRightInd w:val="0"/>
        <w:spacing w:after="0" w:afterAutospacing="0" w:line="229" w:lineRule="exact"/>
        <w:ind w:right="20"/>
        <w:jc w:val="both"/>
        <w:rPr>
          <w:rFonts w:ascii="Arial" w:hAnsi="Arial" w:cs="Arial"/>
          <w:sz w:val="24"/>
          <w:szCs w:val="24"/>
        </w:rPr>
      </w:pPr>
      <w:r w:rsidRPr="00D452CE">
        <w:rPr>
          <w:rFonts w:ascii="Arial" w:hAnsi="Arial" w:cs="Arial"/>
          <w:sz w:val="20"/>
          <w:szCs w:val="20"/>
        </w:rPr>
        <w:t>Go to micro level: While analyzing different aspects of the crisis, consider all relevant aspects of the business. Novel ideas may emerge in the process. Identify major areas of improvement and then break them into micro plans and decisions.</w:t>
      </w:r>
    </w:p>
    <w:p w:rsidR="00D452CE" w:rsidRPr="00D452CE" w:rsidRDefault="00D452CE" w:rsidP="00D452CE">
      <w:pPr>
        <w:pStyle w:val="ListParagraph"/>
        <w:widowControl w:val="0"/>
        <w:numPr>
          <w:ilvl w:val="0"/>
          <w:numId w:val="7"/>
        </w:numPr>
        <w:overflowPunct w:val="0"/>
        <w:autoSpaceDE w:val="0"/>
        <w:autoSpaceDN w:val="0"/>
        <w:adjustRightInd w:val="0"/>
        <w:spacing w:after="0" w:line="229" w:lineRule="exact"/>
        <w:jc w:val="both"/>
        <w:rPr>
          <w:rFonts w:ascii="Arial" w:hAnsi="Arial" w:cs="Arial"/>
          <w:sz w:val="24"/>
          <w:szCs w:val="24"/>
        </w:rPr>
      </w:pPr>
      <w:r w:rsidRPr="00D452CE">
        <w:rPr>
          <w:rFonts w:ascii="Arial" w:hAnsi="Arial" w:cs="Arial"/>
          <w:sz w:val="20"/>
          <w:szCs w:val="20"/>
        </w:rPr>
        <w:t>Take bold decisions: When the situation is not as desired the company should take bold decisions for its sustainability. Identifying new markets or asking unproductive employees to leave are some of the bold decisions taken by J.K. Ltd.</w:t>
      </w:r>
    </w:p>
    <w:p w:rsidR="00D452CE" w:rsidRPr="00D452CE" w:rsidRDefault="00421CCA" w:rsidP="00D452CE">
      <w:pPr>
        <w:pStyle w:val="ListParagraph"/>
        <w:widowControl w:val="0"/>
        <w:numPr>
          <w:ilvl w:val="0"/>
          <w:numId w:val="7"/>
        </w:numPr>
        <w:autoSpaceDE w:val="0"/>
        <w:autoSpaceDN w:val="0"/>
        <w:adjustRightInd w:val="0"/>
        <w:spacing w:after="0" w:line="48" w:lineRule="exact"/>
        <w:rPr>
          <w:rFonts w:ascii="Arial" w:hAnsi="Arial" w:cs="Arial"/>
          <w:sz w:val="24"/>
          <w:szCs w:val="24"/>
        </w:rPr>
      </w:pPr>
      <w:r w:rsidRPr="00421CCA">
        <w:rPr>
          <w:rFonts w:ascii="Arial" w:hAnsi="Arial" w:cs="Arial"/>
          <w:noProof/>
          <w:lang w:val="en-US"/>
        </w:rPr>
        <w:pict>
          <v:rect id="_x0000_s1037" style="position:absolute;left:0;text-align:left;margin-left:4.7pt;margin-top:-.1pt;width:9.35pt;height:12.2pt;z-index:-251658752" o:allowincell="f" fillcolor="black" stroked="f"/>
        </w:pict>
      </w:r>
    </w:p>
    <w:p w:rsidR="00D452CE" w:rsidRPr="00D452CE" w:rsidRDefault="00D452CE" w:rsidP="00D452CE">
      <w:pPr>
        <w:pStyle w:val="ListParagraph"/>
        <w:widowControl w:val="0"/>
        <w:numPr>
          <w:ilvl w:val="0"/>
          <w:numId w:val="7"/>
        </w:numPr>
        <w:overflowPunct w:val="0"/>
        <w:autoSpaceDE w:val="0"/>
        <w:autoSpaceDN w:val="0"/>
        <w:adjustRightInd w:val="0"/>
        <w:spacing w:after="0" w:line="237" w:lineRule="exact"/>
        <w:jc w:val="both"/>
        <w:rPr>
          <w:rFonts w:ascii="Arial" w:hAnsi="Arial" w:cs="Arial"/>
          <w:sz w:val="24"/>
          <w:szCs w:val="24"/>
        </w:rPr>
      </w:pPr>
      <w:r w:rsidRPr="00D452CE">
        <w:rPr>
          <w:rFonts w:ascii="Arial" w:hAnsi="Arial" w:cs="Arial"/>
          <w:sz w:val="20"/>
          <w:szCs w:val="20"/>
        </w:rPr>
        <w:t xml:space="preserve">Leaders should set an example: The virtues reflected in the behaviour of the leaders are often imbibed by the followers. Hard work, dedication and commitment also trickle down in the </w:t>
      </w:r>
      <w:r w:rsidRPr="00D452CE">
        <w:rPr>
          <w:rFonts w:ascii="Arial" w:hAnsi="Arial" w:cs="Arial"/>
          <w:sz w:val="20"/>
          <w:szCs w:val="20"/>
        </w:rPr>
        <w:lastRenderedPageBreak/>
        <w:t>organisational hierarchy. Individuals in an organisation can also accept decisions better if they are uniformly applicable. In the given case, employees can accept the low increments better as the leader has also decided to forgo increments.</w:t>
      </w:r>
    </w:p>
    <w:p w:rsidR="00D452CE" w:rsidRDefault="00D452CE" w:rsidP="00D452CE">
      <w:pPr>
        <w:pStyle w:val="ListParagraph"/>
        <w:widowControl w:val="0"/>
        <w:overflowPunct w:val="0"/>
        <w:autoSpaceDE w:val="0"/>
        <w:autoSpaceDN w:val="0"/>
        <w:adjustRightInd w:val="0"/>
        <w:spacing w:after="0" w:line="237" w:lineRule="exact"/>
        <w:ind w:left="360"/>
        <w:jc w:val="both"/>
        <w:rPr>
          <w:rFonts w:ascii="Arial" w:hAnsi="Arial" w:cs="Arial"/>
          <w:sz w:val="20"/>
          <w:szCs w:val="20"/>
        </w:rPr>
      </w:pPr>
    </w:p>
    <w:p w:rsidR="00D452CE" w:rsidRPr="00D452CE" w:rsidRDefault="00D452CE" w:rsidP="00D452CE">
      <w:pPr>
        <w:pStyle w:val="ListParagraph"/>
        <w:widowControl w:val="0"/>
        <w:overflowPunct w:val="0"/>
        <w:autoSpaceDE w:val="0"/>
        <w:autoSpaceDN w:val="0"/>
        <w:adjustRightInd w:val="0"/>
        <w:spacing w:after="0" w:afterAutospacing="0" w:line="237" w:lineRule="exact"/>
        <w:ind w:left="360"/>
        <w:jc w:val="both"/>
        <w:rPr>
          <w:rFonts w:ascii="Arial" w:hAnsi="Arial" w:cs="Arial"/>
          <w:sz w:val="20"/>
          <w:szCs w:val="20"/>
        </w:rPr>
      </w:pPr>
    </w:p>
    <w:p w:rsidR="00D452CE" w:rsidRPr="00C20BFB" w:rsidRDefault="00D452CE" w:rsidP="00D452CE">
      <w:pPr>
        <w:widowControl w:val="0"/>
        <w:autoSpaceDE w:val="0"/>
        <w:autoSpaceDN w:val="0"/>
        <w:adjustRightInd w:val="0"/>
        <w:spacing w:after="0" w:afterAutospacing="0"/>
        <w:ind w:left="20"/>
        <w:rPr>
          <w:rFonts w:ascii="Arial" w:hAnsi="Arial" w:cs="Arial"/>
          <w:b/>
          <w:i/>
          <w:color w:val="00B050"/>
          <w:sz w:val="24"/>
          <w:szCs w:val="24"/>
          <w:u w:val="single"/>
        </w:rPr>
      </w:pPr>
      <w:r w:rsidRPr="00C20BFB">
        <w:rPr>
          <w:rFonts w:ascii="Arial" w:hAnsi="Arial" w:cs="Arial"/>
          <w:b/>
          <w:i/>
          <w:color w:val="00B050"/>
          <w:sz w:val="24"/>
          <w:szCs w:val="24"/>
          <w:u w:val="single"/>
        </w:rPr>
        <w:t>Case Study 3</w:t>
      </w:r>
      <w:r w:rsidR="00C20BFB">
        <w:rPr>
          <w:rFonts w:ascii="Arial" w:hAnsi="Arial" w:cs="Arial"/>
          <w:b/>
          <w:i/>
          <w:color w:val="00B050"/>
          <w:sz w:val="24"/>
          <w:szCs w:val="24"/>
          <w:u w:val="single"/>
        </w:rPr>
        <w:t>:-</w:t>
      </w:r>
    </w:p>
    <w:p w:rsidR="00D452CE" w:rsidRPr="00D452CE" w:rsidRDefault="00D452CE" w:rsidP="00D452CE">
      <w:pPr>
        <w:widowControl w:val="0"/>
        <w:autoSpaceDE w:val="0"/>
        <w:autoSpaceDN w:val="0"/>
        <w:adjustRightInd w:val="0"/>
        <w:spacing w:after="0" w:afterAutospacing="0"/>
        <w:ind w:left="20"/>
        <w:rPr>
          <w:rFonts w:ascii="Arial" w:hAnsi="Arial" w:cs="Arial"/>
          <w:b/>
          <w:i/>
          <w:sz w:val="24"/>
          <w:szCs w:val="24"/>
          <w:u w:val="single"/>
        </w:rPr>
      </w:pPr>
    </w:p>
    <w:p w:rsidR="00D452CE" w:rsidRPr="00D452CE" w:rsidRDefault="00D452CE" w:rsidP="00D452CE">
      <w:pPr>
        <w:widowControl w:val="0"/>
        <w:autoSpaceDE w:val="0"/>
        <w:autoSpaceDN w:val="0"/>
        <w:adjustRightInd w:val="0"/>
        <w:spacing w:after="0" w:afterAutospacing="0" w:line="56" w:lineRule="exact"/>
        <w:rPr>
          <w:rFonts w:ascii="Arial" w:hAnsi="Arial" w:cs="Arial"/>
          <w:sz w:val="24"/>
          <w:szCs w:val="24"/>
        </w:rPr>
      </w:pPr>
    </w:p>
    <w:p w:rsidR="00D452CE" w:rsidRPr="00DE72A9" w:rsidRDefault="00D452CE" w:rsidP="00D452CE">
      <w:pPr>
        <w:widowControl w:val="0"/>
        <w:overflowPunct w:val="0"/>
        <w:autoSpaceDE w:val="0"/>
        <w:autoSpaceDN w:val="0"/>
        <w:adjustRightInd w:val="0"/>
        <w:spacing w:after="0" w:afterAutospacing="0" w:line="241" w:lineRule="auto"/>
        <w:ind w:left="20" w:right="180"/>
        <w:jc w:val="both"/>
        <w:rPr>
          <w:rFonts w:ascii="Arial" w:hAnsi="Arial" w:cs="Arial"/>
          <w:b/>
          <w:sz w:val="24"/>
          <w:szCs w:val="24"/>
        </w:rPr>
      </w:pPr>
      <w:r w:rsidRPr="00DE72A9">
        <w:rPr>
          <w:rFonts w:ascii="Arial" w:hAnsi="Arial" w:cs="Arial"/>
          <w:b/>
          <w:sz w:val="20"/>
          <w:szCs w:val="20"/>
        </w:rPr>
        <w:t>N.A. Fabricators Ltd. Have procured an order from the Railways for supply of 2,40,000 pieces of metal case-bonds of a special design. The supply is to be completed in not more than 12 months at the rate of 20,000 to 25,000 pieces per month at a price of ` 75 per piece with a bonus/ penalty of ` 2.75 per piece for supplies in excess/ short of 20,000 pieces per month.</w:t>
      </w:r>
    </w:p>
    <w:p w:rsidR="00D452CE" w:rsidRPr="00DE72A9" w:rsidRDefault="00D452CE" w:rsidP="00D452CE">
      <w:pPr>
        <w:widowControl w:val="0"/>
        <w:autoSpaceDE w:val="0"/>
        <w:autoSpaceDN w:val="0"/>
        <w:adjustRightInd w:val="0"/>
        <w:spacing w:after="0" w:afterAutospacing="0" w:line="310" w:lineRule="exact"/>
        <w:rPr>
          <w:rFonts w:ascii="Arial" w:hAnsi="Arial" w:cs="Arial"/>
          <w:b/>
          <w:sz w:val="24"/>
          <w:szCs w:val="24"/>
        </w:rPr>
      </w:pPr>
    </w:p>
    <w:p w:rsidR="00D452CE" w:rsidRPr="00DE72A9" w:rsidRDefault="00D452CE" w:rsidP="00D452CE">
      <w:pPr>
        <w:widowControl w:val="0"/>
        <w:overflowPunct w:val="0"/>
        <w:autoSpaceDE w:val="0"/>
        <w:autoSpaceDN w:val="0"/>
        <w:adjustRightInd w:val="0"/>
        <w:spacing w:after="0" w:afterAutospacing="0" w:line="237" w:lineRule="auto"/>
        <w:ind w:left="20" w:right="180"/>
        <w:jc w:val="both"/>
        <w:rPr>
          <w:rFonts w:ascii="Arial" w:hAnsi="Arial" w:cs="Arial"/>
          <w:b/>
          <w:sz w:val="24"/>
          <w:szCs w:val="24"/>
        </w:rPr>
      </w:pPr>
      <w:r w:rsidRPr="00DE72A9">
        <w:rPr>
          <w:rFonts w:ascii="Arial" w:hAnsi="Arial" w:cs="Arial"/>
          <w:b/>
          <w:sz w:val="20"/>
          <w:szCs w:val="20"/>
        </w:rPr>
        <w:t xml:space="preserve">It has promptly purchased a special machine with capacity to produce 20,000 </w:t>
      </w:r>
      <w:r w:rsidRPr="00DE72A9">
        <w:rPr>
          <w:rFonts w:ascii="Arial" w:hAnsi="Arial" w:cs="Arial"/>
          <w:b/>
          <w:sz w:val="20"/>
          <w:szCs w:val="20"/>
          <w:u w:val="single"/>
        </w:rPr>
        <w:t>+</w:t>
      </w:r>
      <w:r w:rsidRPr="00DE72A9">
        <w:rPr>
          <w:rFonts w:ascii="Arial" w:hAnsi="Arial" w:cs="Arial"/>
          <w:b/>
          <w:sz w:val="20"/>
          <w:szCs w:val="20"/>
        </w:rPr>
        <w:t xml:space="preserve"> 5% pieces per month. The machine which has cost ` 2 lakhs is expected to fetch a residual value of ` 50,000 on completion of the contract job. The cost details of the piece is estimated as follows :</w:t>
      </w:r>
    </w:p>
    <w:p w:rsidR="00D452CE" w:rsidRPr="00DE72A9" w:rsidRDefault="00D452CE" w:rsidP="00D452CE">
      <w:pPr>
        <w:widowControl w:val="0"/>
        <w:autoSpaceDE w:val="0"/>
        <w:autoSpaceDN w:val="0"/>
        <w:adjustRightInd w:val="0"/>
        <w:spacing w:after="0" w:afterAutospacing="0" w:line="13" w:lineRule="exact"/>
        <w:rPr>
          <w:rFonts w:ascii="Arial" w:hAnsi="Arial" w:cs="Arial"/>
          <w:b/>
          <w:sz w:val="24"/>
          <w:szCs w:val="24"/>
        </w:rPr>
      </w:pPr>
    </w:p>
    <w:tbl>
      <w:tblPr>
        <w:tblW w:w="0" w:type="auto"/>
        <w:tblInd w:w="200" w:type="dxa"/>
        <w:tblLayout w:type="fixed"/>
        <w:tblCellMar>
          <w:left w:w="0" w:type="dxa"/>
          <w:right w:w="0" w:type="dxa"/>
        </w:tblCellMar>
        <w:tblLook w:val="0000"/>
      </w:tblPr>
      <w:tblGrid>
        <w:gridCol w:w="3460"/>
        <w:gridCol w:w="2620"/>
        <w:gridCol w:w="1620"/>
      </w:tblGrid>
      <w:tr w:rsidR="00D452CE" w:rsidRPr="00DE72A9" w:rsidTr="00D452CE">
        <w:trPr>
          <w:trHeight w:val="230"/>
        </w:trPr>
        <w:tc>
          <w:tcPr>
            <w:tcW w:w="346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rPr>
                <w:rFonts w:ascii="Arial" w:hAnsi="Arial" w:cs="Arial"/>
                <w:b/>
                <w:sz w:val="24"/>
                <w:szCs w:val="24"/>
              </w:rPr>
            </w:pPr>
            <w:r w:rsidRPr="00DE72A9">
              <w:rPr>
                <w:rFonts w:ascii="Arial" w:hAnsi="Arial" w:cs="Arial"/>
                <w:b/>
                <w:sz w:val="20"/>
                <w:szCs w:val="20"/>
              </w:rPr>
              <w:t>Material</w:t>
            </w:r>
          </w:p>
        </w:tc>
        <w:tc>
          <w:tcPr>
            <w:tcW w:w="2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left="960"/>
              <w:rPr>
                <w:rFonts w:ascii="Arial" w:hAnsi="Arial" w:cs="Arial"/>
                <w:b/>
                <w:sz w:val="24"/>
                <w:szCs w:val="24"/>
              </w:rPr>
            </w:pPr>
            <w:r w:rsidRPr="00DE72A9">
              <w:rPr>
                <w:rFonts w:ascii="Arial" w:hAnsi="Arial" w:cs="Arial"/>
                <w:b/>
                <w:sz w:val="20"/>
                <w:szCs w:val="20"/>
              </w:rPr>
              <w:t>(`/unit)</w:t>
            </w:r>
          </w:p>
        </w:tc>
        <w:tc>
          <w:tcPr>
            <w:tcW w:w="1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jc w:val="right"/>
              <w:rPr>
                <w:rFonts w:ascii="Arial" w:hAnsi="Arial" w:cs="Arial"/>
                <w:b/>
                <w:sz w:val="24"/>
                <w:szCs w:val="24"/>
              </w:rPr>
            </w:pPr>
            <w:r w:rsidRPr="00DE72A9">
              <w:rPr>
                <w:rFonts w:ascii="Arial" w:hAnsi="Arial" w:cs="Arial"/>
                <w:b/>
                <w:sz w:val="20"/>
                <w:szCs w:val="20"/>
              </w:rPr>
              <w:t>50.00</w:t>
            </w:r>
          </w:p>
        </w:tc>
      </w:tr>
      <w:tr w:rsidR="00D452CE" w:rsidRPr="00DE72A9" w:rsidTr="00D452CE">
        <w:trPr>
          <w:trHeight w:val="247"/>
        </w:trPr>
        <w:tc>
          <w:tcPr>
            <w:tcW w:w="346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rPr>
                <w:rFonts w:ascii="Arial" w:hAnsi="Arial" w:cs="Arial"/>
                <w:b/>
                <w:sz w:val="24"/>
                <w:szCs w:val="24"/>
              </w:rPr>
            </w:pPr>
            <w:r w:rsidRPr="00DE72A9">
              <w:rPr>
                <w:rFonts w:ascii="Arial" w:hAnsi="Arial" w:cs="Arial"/>
                <w:b/>
                <w:sz w:val="20"/>
                <w:szCs w:val="20"/>
              </w:rPr>
              <w:t>Labour</w:t>
            </w:r>
          </w:p>
        </w:tc>
        <w:tc>
          <w:tcPr>
            <w:tcW w:w="2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left="960"/>
              <w:rPr>
                <w:rFonts w:ascii="Arial" w:hAnsi="Arial" w:cs="Arial"/>
                <w:b/>
                <w:sz w:val="24"/>
                <w:szCs w:val="24"/>
              </w:rPr>
            </w:pPr>
            <w:r w:rsidRPr="00DE72A9">
              <w:rPr>
                <w:rFonts w:ascii="Arial" w:hAnsi="Arial" w:cs="Arial"/>
                <w:b/>
                <w:sz w:val="20"/>
                <w:szCs w:val="20"/>
              </w:rPr>
              <w:t>(`/unit)</w:t>
            </w:r>
          </w:p>
        </w:tc>
        <w:tc>
          <w:tcPr>
            <w:tcW w:w="1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jc w:val="right"/>
              <w:rPr>
                <w:rFonts w:ascii="Arial" w:hAnsi="Arial" w:cs="Arial"/>
                <w:b/>
                <w:sz w:val="24"/>
                <w:szCs w:val="24"/>
              </w:rPr>
            </w:pPr>
            <w:r w:rsidRPr="00DE72A9">
              <w:rPr>
                <w:rFonts w:ascii="Arial" w:hAnsi="Arial" w:cs="Arial"/>
                <w:b/>
                <w:sz w:val="20"/>
                <w:szCs w:val="20"/>
              </w:rPr>
              <w:t>5.00</w:t>
            </w:r>
          </w:p>
        </w:tc>
      </w:tr>
      <w:tr w:rsidR="00D452CE" w:rsidRPr="00DE72A9" w:rsidTr="00D452CE">
        <w:trPr>
          <w:trHeight w:val="250"/>
        </w:trPr>
        <w:tc>
          <w:tcPr>
            <w:tcW w:w="608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rPr>
                <w:rFonts w:ascii="Arial" w:hAnsi="Arial" w:cs="Arial"/>
                <w:b/>
                <w:sz w:val="24"/>
                <w:szCs w:val="24"/>
              </w:rPr>
            </w:pPr>
            <w:r w:rsidRPr="00DE72A9">
              <w:rPr>
                <w:rFonts w:ascii="Arial" w:hAnsi="Arial" w:cs="Arial"/>
                <w:b/>
                <w:sz w:val="20"/>
                <w:szCs w:val="20"/>
              </w:rPr>
              <w:t>Variable production overheads – 40% of labour (`/unit)</w:t>
            </w:r>
          </w:p>
        </w:tc>
        <w:tc>
          <w:tcPr>
            <w:tcW w:w="1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jc w:val="right"/>
              <w:rPr>
                <w:rFonts w:ascii="Arial" w:hAnsi="Arial" w:cs="Arial"/>
                <w:b/>
                <w:sz w:val="24"/>
                <w:szCs w:val="24"/>
              </w:rPr>
            </w:pPr>
            <w:r w:rsidRPr="00DE72A9">
              <w:rPr>
                <w:rFonts w:ascii="Arial" w:hAnsi="Arial" w:cs="Arial"/>
                <w:b/>
                <w:sz w:val="20"/>
                <w:szCs w:val="20"/>
              </w:rPr>
              <w:t>2.00</w:t>
            </w:r>
          </w:p>
        </w:tc>
      </w:tr>
      <w:tr w:rsidR="00D452CE" w:rsidRPr="00DE72A9" w:rsidTr="00D452CE">
        <w:trPr>
          <w:trHeight w:val="247"/>
        </w:trPr>
        <w:tc>
          <w:tcPr>
            <w:tcW w:w="346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rPr>
                <w:rFonts w:ascii="Arial" w:hAnsi="Arial" w:cs="Arial"/>
                <w:b/>
                <w:sz w:val="24"/>
                <w:szCs w:val="24"/>
              </w:rPr>
            </w:pPr>
            <w:r w:rsidRPr="00DE72A9">
              <w:rPr>
                <w:rFonts w:ascii="Arial" w:hAnsi="Arial" w:cs="Arial"/>
                <w:b/>
                <w:sz w:val="20"/>
                <w:szCs w:val="20"/>
              </w:rPr>
              <w:t>Variable selling overhead</w:t>
            </w:r>
          </w:p>
        </w:tc>
        <w:tc>
          <w:tcPr>
            <w:tcW w:w="2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left="960"/>
              <w:rPr>
                <w:rFonts w:ascii="Arial" w:hAnsi="Arial" w:cs="Arial"/>
                <w:b/>
                <w:sz w:val="24"/>
                <w:szCs w:val="24"/>
              </w:rPr>
            </w:pPr>
            <w:r w:rsidRPr="00DE72A9">
              <w:rPr>
                <w:rFonts w:ascii="Arial" w:hAnsi="Arial" w:cs="Arial"/>
                <w:b/>
                <w:sz w:val="20"/>
                <w:szCs w:val="20"/>
              </w:rPr>
              <w:t>(`/unit)</w:t>
            </w:r>
          </w:p>
        </w:tc>
        <w:tc>
          <w:tcPr>
            <w:tcW w:w="1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jc w:val="right"/>
              <w:rPr>
                <w:rFonts w:ascii="Arial" w:hAnsi="Arial" w:cs="Arial"/>
                <w:b/>
                <w:sz w:val="24"/>
                <w:szCs w:val="24"/>
              </w:rPr>
            </w:pPr>
            <w:r w:rsidRPr="00DE72A9">
              <w:rPr>
                <w:rFonts w:ascii="Arial" w:hAnsi="Arial" w:cs="Arial"/>
                <w:b/>
                <w:sz w:val="20"/>
                <w:szCs w:val="20"/>
              </w:rPr>
              <w:t>0.25</w:t>
            </w:r>
          </w:p>
        </w:tc>
      </w:tr>
      <w:tr w:rsidR="00D452CE" w:rsidRPr="00DE72A9" w:rsidTr="00D452CE">
        <w:trPr>
          <w:trHeight w:val="247"/>
        </w:trPr>
        <w:tc>
          <w:tcPr>
            <w:tcW w:w="608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rPr>
                <w:rFonts w:ascii="Arial" w:hAnsi="Arial" w:cs="Arial"/>
                <w:b/>
                <w:sz w:val="24"/>
                <w:szCs w:val="24"/>
              </w:rPr>
            </w:pPr>
            <w:r w:rsidRPr="00DE72A9">
              <w:rPr>
                <w:rFonts w:ascii="Arial" w:hAnsi="Arial" w:cs="Arial"/>
                <w:b/>
                <w:sz w:val="20"/>
                <w:szCs w:val="20"/>
              </w:rPr>
              <w:t>Fixed production and selling/ delivery expenses (Total)</w:t>
            </w:r>
          </w:p>
        </w:tc>
        <w:tc>
          <w:tcPr>
            <w:tcW w:w="16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jc w:val="right"/>
              <w:rPr>
                <w:rFonts w:ascii="Arial" w:hAnsi="Arial" w:cs="Arial"/>
                <w:b/>
                <w:sz w:val="24"/>
                <w:szCs w:val="24"/>
              </w:rPr>
            </w:pPr>
            <w:r w:rsidRPr="00DE72A9">
              <w:rPr>
                <w:rFonts w:ascii="Arial" w:hAnsi="Arial" w:cs="Arial"/>
                <w:b/>
                <w:sz w:val="20"/>
                <w:szCs w:val="20"/>
              </w:rPr>
              <w:t>` 3 lakhs</w:t>
            </w:r>
          </w:p>
        </w:tc>
      </w:tr>
    </w:tbl>
    <w:p w:rsidR="00D452CE" w:rsidRPr="00DE72A9" w:rsidRDefault="00D452CE" w:rsidP="00D452CE">
      <w:pPr>
        <w:widowControl w:val="0"/>
        <w:autoSpaceDE w:val="0"/>
        <w:autoSpaceDN w:val="0"/>
        <w:adjustRightInd w:val="0"/>
        <w:spacing w:after="0" w:afterAutospacing="0" w:line="264" w:lineRule="exact"/>
        <w:rPr>
          <w:rFonts w:ascii="Arial" w:hAnsi="Arial" w:cs="Arial"/>
          <w:b/>
          <w:sz w:val="24"/>
          <w:szCs w:val="24"/>
        </w:rPr>
      </w:pPr>
    </w:p>
    <w:p w:rsidR="00D452CE" w:rsidRPr="00DE72A9" w:rsidRDefault="00D452CE" w:rsidP="00D452CE">
      <w:pPr>
        <w:widowControl w:val="0"/>
        <w:overflowPunct w:val="0"/>
        <w:autoSpaceDE w:val="0"/>
        <w:autoSpaceDN w:val="0"/>
        <w:adjustRightInd w:val="0"/>
        <w:spacing w:after="0" w:afterAutospacing="0" w:line="247" w:lineRule="auto"/>
        <w:ind w:left="20" w:right="180"/>
        <w:jc w:val="both"/>
        <w:rPr>
          <w:rFonts w:ascii="Arial" w:hAnsi="Arial" w:cs="Arial"/>
          <w:b/>
          <w:sz w:val="24"/>
          <w:szCs w:val="24"/>
        </w:rPr>
      </w:pPr>
      <w:r w:rsidRPr="00DE72A9">
        <w:rPr>
          <w:rFonts w:ascii="Arial" w:hAnsi="Arial" w:cs="Arial"/>
          <w:b/>
          <w:sz w:val="20"/>
          <w:szCs w:val="20"/>
        </w:rPr>
        <w:t>A week before starting the job the suppliers of machine offer an advanced version of the same capable of 20% more output per hour. There will however be a material loss of 0.5%. This new machine costs ` 1.50 lakhs with no residual value. The supplier has agreed to take back the original machine for ` 1.50 lakhs. Fixed cost, by way of maintenance, will increase by ` 1,000 per month. Entire job can be completed in 10 months.</w:t>
      </w:r>
    </w:p>
    <w:p w:rsidR="00D452CE" w:rsidRPr="00DE72A9" w:rsidRDefault="00D452CE" w:rsidP="00D452CE">
      <w:pPr>
        <w:widowControl w:val="0"/>
        <w:autoSpaceDE w:val="0"/>
        <w:autoSpaceDN w:val="0"/>
        <w:adjustRightInd w:val="0"/>
        <w:spacing w:after="0" w:afterAutospacing="0" w:line="254" w:lineRule="exact"/>
        <w:rPr>
          <w:rFonts w:ascii="Arial" w:hAnsi="Arial" w:cs="Arial"/>
          <w:b/>
          <w:sz w:val="24"/>
          <w:szCs w:val="24"/>
        </w:rPr>
      </w:pPr>
    </w:p>
    <w:p w:rsidR="00D452CE" w:rsidRPr="00DE72A9" w:rsidRDefault="00D452CE" w:rsidP="00D452CE">
      <w:pPr>
        <w:widowControl w:val="0"/>
        <w:autoSpaceDE w:val="0"/>
        <w:autoSpaceDN w:val="0"/>
        <w:adjustRightInd w:val="0"/>
        <w:spacing w:after="0" w:afterAutospacing="0" w:line="239" w:lineRule="auto"/>
        <w:ind w:left="20"/>
        <w:rPr>
          <w:rFonts w:ascii="Arial" w:hAnsi="Arial" w:cs="Arial"/>
          <w:b/>
          <w:sz w:val="24"/>
          <w:szCs w:val="24"/>
        </w:rPr>
      </w:pPr>
      <w:r w:rsidRPr="00DE72A9">
        <w:rPr>
          <w:rFonts w:ascii="Arial" w:hAnsi="Arial" w:cs="Arial"/>
          <w:b/>
          <w:sz w:val="20"/>
          <w:szCs w:val="20"/>
        </w:rPr>
        <w:t>Advise whether they should go in for the improved model of the special purpose machine.</w:t>
      </w:r>
    </w:p>
    <w:p w:rsidR="00D452CE" w:rsidRPr="00D452CE" w:rsidRDefault="00D452CE" w:rsidP="00D452CE">
      <w:pPr>
        <w:widowControl w:val="0"/>
        <w:autoSpaceDE w:val="0"/>
        <w:autoSpaceDN w:val="0"/>
        <w:adjustRightInd w:val="0"/>
        <w:spacing w:after="0" w:afterAutospacing="0" w:line="239" w:lineRule="auto"/>
        <w:ind w:left="20"/>
        <w:rPr>
          <w:rFonts w:ascii="Arial" w:hAnsi="Arial" w:cs="Arial"/>
          <w:sz w:val="24"/>
          <w:szCs w:val="24"/>
        </w:rPr>
      </w:pPr>
    </w:p>
    <w:p w:rsidR="00D452CE" w:rsidRPr="00336DF6" w:rsidRDefault="00D452CE" w:rsidP="00D452CE">
      <w:pPr>
        <w:widowControl w:val="0"/>
        <w:autoSpaceDE w:val="0"/>
        <w:autoSpaceDN w:val="0"/>
        <w:adjustRightInd w:val="0"/>
        <w:spacing w:after="0" w:afterAutospacing="0"/>
        <w:rPr>
          <w:rFonts w:ascii="Arial" w:hAnsi="Arial" w:cs="Arial"/>
          <w:b/>
          <w:color w:val="00B050"/>
          <w:u w:val="single"/>
        </w:rPr>
      </w:pPr>
      <w:r w:rsidRPr="00C73D64">
        <w:rPr>
          <w:rFonts w:ascii="Arial" w:hAnsi="Arial" w:cs="Arial"/>
          <w:b/>
          <w:bCs/>
          <w:i/>
          <w:color w:val="00B050"/>
          <w:u w:val="single"/>
        </w:rPr>
        <w:t>Answer</w:t>
      </w:r>
      <w:r w:rsidRPr="00336DF6">
        <w:rPr>
          <w:rFonts w:ascii="Arial" w:hAnsi="Arial" w:cs="Arial"/>
          <w:b/>
          <w:bCs/>
          <w:color w:val="00B050"/>
          <w:u w:val="single"/>
        </w:rPr>
        <w:t>:</w:t>
      </w:r>
      <w:r w:rsidR="00336DF6">
        <w:rPr>
          <w:rFonts w:ascii="Arial" w:hAnsi="Arial" w:cs="Arial"/>
          <w:b/>
          <w:bCs/>
          <w:color w:val="00B050"/>
          <w:u w:val="single"/>
        </w:rPr>
        <w:t>-</w:t>
      </w:r>
    </w:p>
    <w:tbl>
      <w:tblPr>
        <w:tblW w:w="0" w:type="auto"/>
        <w:tblLayout w:type="fixed"/>
        <w:tblCellMar>
          <w:left w:w="0" w:type="dxa"/>
          <w:right w:w="0" w:type="dxa"/>
        </w:tblCellMar>
        <w:tblLook w:val="0000"/>
      </w:tblPr>
      <w:tblGrid>
        <w:gridCol w:w="4740"/>
        <w:gridCol w:w="2040"/>
        <w:gridCol w:w="2060"/>
      </w:tblGrid>
      <w:tr w:rsidR="00D452CE" w:rsidRPr="00D452CE" w:rsidTr="00D452CE">
        <w:trPr>
          <w:trHeight w:val="236"/>
        </w:trPr>
        <w:tc>
          <w:tcPr>
            <w:tcW w:w="4740" w:type="dxa"/>
            <w:tcBorders>
              <w:top w:val="nil"/>
              <w:left w:val="nil"/>
              <w:bottom w:val="single" w:sz="8" w:space="0" w:color="auto"/>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0"/>
                <w:szCs w:val="20"/>
              </w:rPr>
            </w:pPr>
          </w:p>
        </w:tc>
        <w:tc>
          <w:tcPr>
            <w:tcW w:w="2040" w:type="dxa"/>
            <w:tcBorders>
              <w:top w:val="nil"/>
              <w:left w:val="nil"/>
              <w:bottom w:val="single" w:sz="8" w:space="0" w:color="auto"/>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0"/>
                <w:szCs w:val="20"/>
              </w:rPr>
            </w:pPr>
          </w:p>
        </w:tc>
        <w:tc>
          <w:tcPr>
            <w:tcW w:w="2060" w:type="dxa"/>
            <w:tcBorders>
              <w:top w:val="nil"/>
              <w:left w:val="nil"/>
              <w:bottom w:val="single" w:sz="8" w:space="0" w:color="auto"/>
              <w:right w:val="nil"/>
            </w:tcBorders>
            <w:vAlign w:val="bottom"/>
          </w:tcPr>
          <w:p w:rsidR="00D452CE" w:rsidRPr="00D452CE" w:rsidRDefault="00D452CE" w:rsidP="00D452CE">
            <w:pPr>
              <w:widowControl w:val="0"/>
              <w:autoSpaceDE w:val="0"/>
              <w:autoSpaceDN w:val="0"/>
              <w:adjustRightInd w:val="0"/>
              <w:spacing w:after="0" w:afterAutospacing="0" w:line="229" w:lineRule="exact"/>
              <w:ind w:left="1260"/>
              <w:rPr>
                <w:rFonts w:ascii="Arial" w:hAnsi="Arial" w:cs="Arial"/>
                <w:sz w:val="24"/>
                <w:szCs w:val="24"/>
              </w:rPr>
            </w:pPr>
            <w:r w:rsidRPr="00D452CE">
              <w:rPr>
                <w:rFonts w:ascii="Arial" w:hAnsi="Arial" w:cs="Arial"/>
                <w:sz w:val="20"/>
                <w:szCs w:val="20"/>
              </w:rPr>
              <w:t>`</w:t>
            </w:r>
          </w:p>
        </w:tc>
      </w:tr>
      <w:tr w:rsidR="00D452CE" w:rsidRPr="00D452CE" w:rsidTr="00D452CE">
        <w:trPr>
          <w:trHeight w:val="245"/>
        </w:trPr>
        <w:tc>
          <w:tcPr>
            <w:tcW w:w="4740" w:type="dxa"/>
            <w:tcBorders>
              <w:top w:val="nil"/>
              <w:left w:val="single" w:sz="8" w:space="0" w:color="auto"/>
              <w:bottom w:val="nil"/>
              <w:right w:val="single" w:sz="8" w:space="0" w:color="auto"/>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1"/>
                <w:szCs w:val="21"/>
              </w:rPr>
            </w:pPr>
          </w:p>
        </w:tc>
        <w:tc>
          <w:tcPr>
            <w:tcW w:w="2040" w:type="dxa"/>
            <w:tcBorders>
              <w:top w:val="nil"/>
              <w:left w:val="nil"/>
              <w:bottom w:val="nil"/>
              <w:right w:val="single" w:sz="8" w:space="0" w:color="auto"/>
            </w:tcBorders>
            <w:vAlign w:val="bottom"/>
          </w:tcPr>
          <w:p w:rsidR="00D452CE" w:rsidRPr="00CA58CE" w:rsidRDefault="00D452CE" w:rsidP="00D452CE">
            <w:pPr>
              <w:widowControl w:val="0"/>
              <w:autoSpaceDE w:val="0"/>
              <w:autoSpaceDN w:val="0"/>
              <w:adjustRightInd w:val="0"/>
              <w:spacing w:after="0" w:afterAutospacing="0" w:line="244" w:lineRule="exact"/>
              <w:ind w:left="80"/>
              <w:rPr>
                <w:rFonts w:ascii="Arial" w:hAnsi="Arial" w:cs="Arial"/>
                <w:b/>
                <w:sz w:val="24"/>
                <w:szCs w:val="24"/>
              </w:rPr>
            </w:pPr>
            <w:r w:rsidRPr="00CA58CE">
              <w:rPr>
                <w:rFonts w:ascii="Arial" w:hAnsi="Arial" w:cs="Arial"/>
                <w:b/>
                <w:sz w:val="20"/>
                <w:szCs w:val="20"/>
              </w:rPr>
              <w:t>Existing machine</w:t>
            </w:r>
          </w:p>
        </w:tc>
        <w:tc>
          <w:tcPr>
            <w:tcW w:w="2060" w:type="dxa"/>
            <w:tcBorders>
              <w:top w:val="nil"/>
              <w:left w:val="nil"/>
              <w:bottom w:val="nil"/>
              <w:right w:val="single" w:sz="8" w:space="0" w:color="auto"/>
            </w:tcBorders>
            <w:vAlign w:val="bottom"/>
          </w:tcPr>
          <w:p w:rsidR="00D452CE" w:rsidRPr="00CA58CE" w:rsidRDefault="00D452CE" w:rsidP="00D452CE">
            <w:pPr>
              <w:widowControl w:val="0"/>
              <w:autoSpaceDE w:val="0"/>
              <w:autoSpaceDN w:val="0"/>
              <w:adjustRightInd w:val="0"/>
              <w:spacing w:after="0" w:afterAutospacing="0" w:line="244" w:lineRule="exact"/>
              <w:ind w:left="100"/>
              <w:rPr>
                <w:rFonts w:ascii="Arial" w:hAnsi="Arial" w:cs="Arial"/>
                <w:b/>
                <w:sz w:val="24"/>
                <w:szCs w:val="24"/>
              </w:rPr>
            </w:pPr>
            <w:r w:rsidRPr="00CA58CE">
              <w:rPr>
                <w:rFonts w:ascii="Arial" w:hAnsi="Arial" w:cs="Arial"/>
                <w:b/>
                <w:sz w:val="20"/>
                <w:szCs w:val="20"/>
              </w:rPr>
              <w:t>Advanced version</w:t>
            </w:r>
          </w:p>
        </w:tc>
      </w:tr>
      <w:tr w:rsidR="00D452CE" w:rsidRPr="00D452CE" w:rsidTr="00D452CE">
        <w:trPr>
          <w:trHeight w:val="241"/>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0"/>
                <w:szCs w:val="20"/>
              </w:rPr>
            </w:pP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0"/>
                <w:szCs w:val="20"/>
              </w:rPr>
            </w:pPr>
          </w:p>
        </w:tc>
        <w:tc>
          <w:tcPr>
            <w:tcW w:w="2060" w:type="dxa"/>
            <w:tcBorders>
              <w:top w:val="nil"/>
              <w:left w:val="nil"/>
              <w:bottom w:val="single" w:sz="8" w:space="0" w:color="auto"/>
              <w:right w:val="single" w:sz="8" w:space="0" w:color="auto"/>
            </w:tcBorders>
            <w:vAlign w:val="bottom"/>
          </w:tcPr>
          <w:p w:rsidR="00D452CE" w:rsidRPr="00CA58CE" w:rsidRDefault="00D452CE" w:rsidP="00D452CE">
            <w:pPr>
              <w:widowControl w:val="0"/>
              <w:autoSpaceDE w:val="0"/>
              <w:autoSpaceDN w:val="0"/>
              <w:adjustRightInd w:val="0"/>
              <w:spacing w:after="0" w:afterAutospacing="0" w:line="240" w:lineRule="exact"/>
              <w:ind w:left="100"/>
              <w:rPr>
                <w:rFonts w:ascii="Arial" w:hAnsi="Arial" w:cs="Arial"/>
                <w:b/>
                <w:sz w:val="24"/>
                <w:szCs w:val="24"/>
              </w:rPr>
            </w:pPr>
            <w:r w:rsidRPr="00CA58CE">
              <w:rPr>
                <w:rFonts w:ascii="Arial" w:hAnsi="Arial" w:cs="Arial"/>
                <w:b/>
                <w:sz w:val="20"/>
                <w:szCs w:val="20"/>
              </w:rPr>
              <w:t>machine</w:t>
            </w:r>
          </w:p>
        </w:tc>
      </w:tr>
      <w:tr w:rsidR="00D452CE" w:rsidRPr="00D452CE" w:rsidTr="00D452CE">
        <w:trPr>
          <w:trHeight w:val="232"/>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20"/>
              <w:rPr>
                <w:rFonts w:ascii="Arial" w:hAnsi="Arial" w:cs="Arial"/>
                <w:sz w:val="24"/>
                <w:szCs w:val="24"/>
              </w:rPr>
            </w:pPr>
            <w:r w:rsidRPr="00D452CE">
              <w:rPr>
                <w:rFonts w:ascii="Arial" w:hAnsi="Arial" w:cs="Arial"/>
                <w:sz w:val="20"/>
                <w:szCs w:val="20"/>
              </w:rPr>
              <w:t>Raw material cost per unit</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80"/>
              <w:rPr>
                <w:rFonts w:ascii="Arial" w:hAnsi="Arial" w:cs="Arial"/>
                <w:sz w:val="24"/>
                <w:szCs w:val="24"/>
              </w:rPr>
            </w:pPr>
            <w:r w:rsidRPr="00D452CE">
              <w:rPr>
                <w:rFonts w:ascii="Arial" w:hAnsi="Arial" w:cs="Arial"/>
                <w:sz w:val="20"/>
                <w:szCs w:val="20"/>
              </w:rPr>
              <w:t>50</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00"/>
              <w:rPr>
                <w:rFonts w:ascii="Arial" w:hAnsi="Arial" w:cs="Arial"/>
                <w:sz w:val="24"/>
                <w:szCs w:val="24"/>
              </w:rPr>
            </w:pPr>
            <w:r w:rsidRPr="00D452CE">
              <w:rPr>
                <w:rFonts w:ascii="Arial" w:hAnsi="Arial" w:cs="Arial"/>
                <w:sz w:val="20"/>
                <w:szCs w:val="20"/>
              </w:rPr>
              <w:t>50.25 (Note 1)</w:t>
            </w:r>
          </w:p>
        </w:tc>
      </w:tr>
      <w:tr w:rsidR="00D452CE" w:rsidRPr="00D452CE" w:rsidTr="00D452CE">
        <w:trPr>
          <w:trHeight w:val="239"/>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120"/>
              <w:rPr>
                <w:rFonts w:ascii="Arial" w:hAnsi="Arial" w:cs="Arial"/>
                <w:sz w:val="24"/>
                <w:szCs w:val="24"/>
              </w:rPr>
            </w:pPr>
            <w:r w:rsidRPr="00D452CE">
              <w:rPr>
                <w:rFonts w:ascii="Arial" w:hAnsi="Arial" w:cs="Arial"/>
                <w:sz w:val="20"/>
                <w:szCs w:val="20"/>
              </w:rPr>
              <w:t>Labour cost per unit</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80"/>
              <w:rPr>
                <w:rFonts w:ascii="Arial" w:hAnsi="Arial" w:cs="Arial"/>
                <w:sz w:val="24"/>
                <w:szCs w:val="24"/>
              </w:rPr>
            </w:pPr>
            <w:r w:rsidRPr="00D452CE">
              <w:rPr>
                <w:rFonts w:ascii="Arial" w:hAnsi="Arial" w:cs="Arial"/>
                <w:sz w:val="20"/>
                <w:szCs w:val="20"/>
              </w:rPr>
              <w:t>5</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100"/>
              <w:rPr>
                <w:rFonts w:ascii="Arial" w:hAnsi="Arial" w:cs="Arial"/>
                <w:sz w:val="24"/>
                <w:szCs w:val="24"/>
              </w:rPr>
            </w:pPr>
            <w:r w:rsidRPr="00D452CE">
              <w:rPr>
                <w:rFonts w:ascii="Arial" w:hAnsi="Arial" w:cs="Arial"/>
                <w:sz w:val="20"/>
                <w:szCs w:val="20"/>
              </w:rPr>
              <w:t>4.17 (Note 2)</w:t>
            </w:r>
          </w:p>
        </w:tc>
      </w:tr>
      <w:tr w:rsidR="00D452CE" w:rsidRPr="00D452CE" w:rsidTr="00D452CE">
        <w:trPr>
          <w:trHeight w:val="233"/>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20"/>
              <w:rPr>
                <w:rFonts w:ascii="Arial" w:hAnsi="Arial" w:cs="Arial"/>
                <w:sz w:val="24"/>
                <w:szCs w:val="24"/>
              </w:rPr>
            </w:pPr>
            <w:r w:rsidRPr="00D452CE">
              <w:rPr>
                <w:rFonts w:ascii="Arial" w:hAnsi="Arial" w:cs="Arial"/>
                <w:sz w:val="20"/>
                <w:szCs w:val="20"/>
              </w:rPr>
              <w:t>Variable production overhead per unit</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80"/>
              <w:rPr>
                <w:rFonts w:ascii="Arial" w:hAnsi="Arial" w:cs="Arial"/>
                <w:sz w:val="24"/>
                <w:szCs w:val="24"/>
              </w:rPr>
            </w:pPr>
            <w:r w:rsidRPr="00D452CE">
              <w:rPr>
                <w:rFonts w:ascii="Arial" w:hAnsi="Arial" w:cs="Arial"/>
                <w:sz w:val="20"/>
                <w:szCs w:val="20"/>
                <w:u w:val="single"/>
              </w:rPr>
              <w:t>2</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00"/>
              <w:rPr>
                <w:rFonts w:ascii="Arial" w:hAnsi="Arial" w:cs="Arial"/>
                <w:sz w:val="24"/>
                <w:szCs w:val="24"/>
              </w:rPr>
            </w:pPr>
            <w:r w:rsidRPr="00D452CE">
              <w:rPr>
                <w:rFonts w:ascii="Arial" w:hAnsi="Arial" w:cs="Arial"/>
                <w:sz w:val="20"/>
                <w:szCs w:val="20"/>
                <w:u w:val="single"/>
              </w:rPr>
              <w:t>1.67</w:t>
            </w:r>
            <w:r w:rsidRPr="00D452CE">
              <w:rPr>
                <w:rFonts w:ascii="Arial" w:hAnsi="Arial" w:cs="Arial"/>
                <w:sz w:val="20"/>
                <w:szCs w:val="20"/>
              </w:rPr>
              <w:t xml:space="preserve"> (Note 3)</w:t>
            </w:r>
          </w:p>
        </w:tc>
      </w:tr>
      <w:tr w:rsidR="00D452CE" w:rsidRPr="00D452CE" w:rsidTr="00D452CE">
        <w:trPr>
          <w:trHeight w:val="238"/>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5" w:lineRule="exact"/>
              <w:ind w:left="120"/>
              <w:rPr>
                <w:rFonts w:ascii="Arial" w:hAnsi="Arial" w:cs="Arial"/>
                <w:sz w:val="24"/>
                <w:szCs w:val="24"/>
              </w:rPr>
            </w:pPr>
            <w:r w:rsidRPr="00D452CE">
              <w:rPr>
                <w:rFonts w:ascii="Arial" w:hAnsi="Arial" w:cs="Arial"/>
                <w:sz w:val="20"/>
                <w:szCs w:val="20"/>
              </w:rPr>
              <w:t>Total variable cost per unit</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5" w:lineRule="exact"/>
              <w:ind w:left="80"/>
              <w:rPr>
                <w:rFonts w:ascii="Arial" w:hAnsi="Arial" w:cs="Arial"/>
                <w:sz w:val="24"/>
                <w:szCs w:val="24"/>
              </w:rPr>
            </w:pPr>
            <w:r w:rsidRPr="00D452CE">
              <w:rPr>
                <w:rFonts w:ascii="Arial" w:hAnsi="Arial" w:cs="Arial"/>
                <w:sz w:val="20"/>
                <w:szCs w:val="20"/>
              </w:rPr>
              <w:t>57.00</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5" w:lineRule="exact"/>
              <w:ind w:left="100"/>
              <w:rPr>
                <w:rFonts w:ascii="Arial" w:hAnsi="Arial" w:cs="Arial"/>
                <w:sz w:val="24"/>
                <w:szCs w:val="24"/>
              </w:rPr>
            </w:pPr>
            <w:r w:rsidRPr="00D452CE">
              <w:rPr>
                <w:rFonts w:ascii="Arial" w:hAnsi="Arial" w:cs="Arial"/>
                <w:sz w:val="20"/>
                <w:szCs w:val="20"/>
              </w:rPr>
              <w:t>56.09</w:t>
            </w:r>
          </w:p>
        </w:tc>
      </w:tr>
      <w:tr w:rsidR="00D452CE" w:rsidRPr="00D452CE" w:rsidTr="00D452CE">
        <w:trPr>
          <w:trHeight w:val="259"/>
        </w:trPr>
        <w:tc>
          <w:tcPr>
            <w:tcW w:w="4740" w:type="dxa"/>
            <w:tcBorders>
              <w:top w:val="single" w:sz="8" w:space="0" w:color="auto"/>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rPr>
                <w:rFonts w:ascii="Arial" w:hAnsi="Arial" w:cs="Arial"/>
              </w:rPr>
            </w:pPr>
          </w:p>
        </w:tc>
        <w:tc>
          <w:tcPr>
            <w:tcW w:w="2040" w:type="dxa"/>
            <w:tcBorders>
              <w:top w:val="single" w:sz="8" w:space="0" w:color="auto"/>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`/lakhs</w:t>
            </w:r>
          </w:p>
        </w:tc>
        <w:tc>
          <w:tcPr>
            <w:tcW w:w="2060" w:type="dxa"/>
            <w:tcBorders>
              <w:top w:val="single" w:sz="8" w:space="0" w:color="auto"/>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ind w:left="100"/>
              <w:rPr>
                <w:rFonts w:ascii="Arial" w:hAnsi="Arial" w:cs="Arial"/>
                <w:sz w:val="24"/>
                <w:szCs w:val="24"/>
              </w:rPr>
            </w:pPr>
            <w:r w:rsidRPr="00D452CE">
              <w:rPr>
                <w:rFonts w:ascii="Arial" w:hAnsi="Arial" w:cs="Arial"/>
                <w:sz w:val="20"/>
                <w:szCs w:val="20"/>
              </w:rPr>
              <w:t>`/lakhs</w:t>
            </w:r>
          </w:p>
        </w:tc>
      </w:tr>
      <w:tr w:rsidR="00D452CE" w:rsidRPr="00D452CE" w:rsidTr="00D452CE">
        <w:trPr>
          <w:trHeight w:val="240"/>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40" w:lineRule="exact"/>
              <w:ind w:left="120"/>
              <w:rPr>
                <w:rFonts w:ascii="Arial" w:hAnsi="Arial" w:cs="Arial"/>
                <w:sz w:val="24"/>
                <w:szCs w:val="24"/>
              </w:rPr>
            </w:pPr>
            <w:r w:rsidRPr="00D452CE">
              <w:rPr>
                <w:rFonts w:ascii="Arial" w:hAnsi="Arial" w:cs="Arial"/>
                <w:sz w:val="20"/>
                <w:szCs w:val="20"/>
              </w:rPr>
              <w:t>Total variable cost for 2,40,000 units</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40" w:lineRule="exact"/>
              <w:ind w:left="80"/>
              <w:rPr>
                <w:rFonts w:ascii="Arial" w:hAnsi="Arial" w:cs="Arial"/>
                <w:sz w:val="24"/>
                <w:szCs w:val="24"/>
              </w:rPr>
            </w:pPr>
            <w:r w:rsidRPr="00D452CE">
              <w:rPr>
                <w:rFonts w:ascii="Arial" w:hAnsi="Arial" w:cs="Arial"/>
                <w:sz w:val="20"/>
                <w:szCs w:val="20"/>
              </w:rPr>
              <w:t>136.80</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40" w:lineRule="exact"/>
              <w:ind w:left="100"/>
              <w:rPr>
                <w:rFonts w:ascii="Arial" w:hAnsi="Arial" w:cs="Arial"/>
                <w:sz w:val="24"/>
                <w:szCs w:val="24"/>
              </w:rPr>
            </w:pPr>
            <w:r w:rsidRPr="00D452CE">
              <w:rPr>
                <w:rFonts w:ascii="Arial" w:hAnsi="Arial" w:cs="Arial"/>
                <w:sz w:val="20"/>
                <w:szCs w:val="20"/>
              </w:rPr>
              <w:t>134.62</w:t>
            </w:r>
          </w:p>
        </w:tc>
      </w:tr>
      <w:tr w:rsidR="00D452CE" w:rsidRPr="00D452CE" w:rsidTr="00D452CE">
        <w:trPr>
          <w:trHeight w:val="232"/>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29" w:lineRule="exact"/>
              <w:ind w:left="120"/>
              <w:rPr>
                <w:rFonts w:ascii="Arial" w:hAnsi="Arial" w:cs="Arial"/>
                <w:sz w:val="24"/>
                <w:szCs w:val="24"/>
              </w:rPr>
            </w:pPr>
            <w:r w:rsidRPr="00D452CE">
              <w:rPr>
                <w:rFonts w:ascii="Arial" w:hAnsi="Arial" w:cs="Arial"/>
                <w:sz w:val="20"/>
                <w:szCs w:val="20"/>
              </w:rPr>
              <w:t>Increase in fixed cost (` 1,000 x 10)</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80"/>
              <w:rPr>
                <w:rFonts w:ascii="Arial" w:hAnsi="Arial" w:cs="Arial"/>
                <w:sz w:val="24"/>
                <w:szCs w:val="24"/>
              </w:rPr>
            </w:pPr>
            <w:r w:rsidRPr="00D452CE">
              <w:rPr>
                <w:rFonts w:ascii="Arial" w:hAnsi="Arial" w:cs="Arial"/>
                <w:sz w:val="20"/>
                <w:szCs w:val="20"/>
              </w:rPr>
              <w:t>-</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00"/>
              <w:rPr>
                <w:rFonts w:ascii="Arial" w:hAnsi="Arial" w:cs="Arial"/>
                <w:sz w:val="24"/>
                <w:szCs w:val="24"/>
              </w:rPr>
            </w:pPr>
            <w:r w:rsidRPr="00D452CE">
              <w:rPr>
                <w:rFonts w:ascii="Arial" w:hAnsi="Arial" w:cs="Arial"/>
                <w:sz w:val="20"/>
                <w:szCs w:val="20"/>
              </w:rPr>
              <w:t>0.10</w:t>
            </w:r>
          </w:p>
        </w:tc>
      </w:tr>
      <w:tr w:rsidR="00D452CE" w:rsidRPr="00D452CE" w:rsidTr="00D452CE">
        <w:trPr>
          <w:trHeight w:val="239"/>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120"/>
              <w:rPr>
                <w:rFonts w:ascii="Arial" w:hAnsi="Arial" w:cs="Arial"/>
                <w:sz w:val="24"/>
                <w:szCs w:val="24"/>
              </w:rPr>
            </w:pPr>
            <w:r w:rsidRPr="00D452CE">
              <w:rPr>
                <w:rFonts w:ascii="Arial" w:hAnsi="Arial" w:cs="Arial"/>
                <w:sz w:val="20"/>
                <w:szCs w:val="20"/>
              </w:rPr>
              <w:t>Cost of new machine less trade-off value</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80"/>
              <w:rPr>
                <w:rFonts w:ascii="Arial" w:hAnsi="Arial" w:cs="Arial"/>
                <w:sz w:val="24"/>
                <w:szCs w:val="24"/>
              </w:rPr>
            </w:pPr>
            <w:r w:rsidRPr="00D452CE">
              <w:rPr>
                <w:rFonts w:ascii="Arial" w:hAnsi="Arial" w:cs="Arial"/>
                <w:sz w:val="20"/>
                <w:szCs w:val="20"/>
              </w:rPr>
              <w:t>-</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100"/>
              <w:rPr>
                <w:rFonts w:ascii="Arial" w:hAnsi="Arial" w:cs="Arial"/>
                <w:sz w:val="24"/>
                <w:szCs w:val="24"/>
              </w:rPr>
            </w:pPr>
            <w:r w:rsidRPr="00D452CE">
              <w:rPr>
                <w:rFonts w:ascii="Arial" w:hAnsi="Arial" w:cs="Arial"/>
                <w:sz w:val="20"/>
                <w:szCs w:val="20"/>
              </w:rPr>
              <w:t>1.50</w:t>
            </w:r>
          </w:p>
        </w:tc>
      </w:tr>
      <w:tr w:rsidR="00D452CE" w:rsidRPr="00D452CE" w:rsidTr="00D452CE">
        <w:trPr>
          <w:trHeight w:val="232"/>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20"/>
              <w:rPr>
                <w:rFonts w:ascii="Arial" w:hAnsi="Arial" w:cs="Arial"/>
                <w:sz w:val="24"/>
                <w:szCs w:val="24"/>
              </w:rPr>
            </w:pPr>
            <w:r w:rsidRPr="00D452CE">
              <w:rPr>
                <w:rFonts w:ascii="Arial" w:hAnsi="Arial" w:cs="Arial"/>
                <w:sz w:val="20"/>
                <w:szCs w:val="20"/>
              </w:rPr>
              <w:t>Residual value of existing machine</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80"/>
              <w:rPr>
                <w:rFonts w:ascii="Arial" w:hAnsi="Arial" w:cs="Arial"/>
                <w:sz w:val="24"/>
                <w:szCs w:val="24"/>
              </w:rPr>
            </w:pPr>
            <w:r w:rsidRPr="00D452CE">
              <w:rPr>
                <w:rFonts w:ascii="Arial" w:hAnsi="Arial" w:cs="Arial"/>
                <w:sz w:val="20"/>
                <w:szCs w:val="20"/>
              </w:rPr>
              <w:t>(0.50)</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2" w:lineRule="exact"/>
              <w:ind w:left="100"/>
              <w:rPr>
                <w:rFonts w:ascii="Arial" w:hAnsi="Arial" w:cs="Arial"/>
                <w:sz w:val="24"/>
                <w:szCs w:val="24"/>
              </w:rPr>
            </w:pPr>
            <w:r w:rsidRPr="00D452CE">
              <w:rPr>
                <w:rFonts w:ascii="Arial" w:hAnsi="Arial" w:cs="Arial"/>
                <w:sz w:val="20"/>
                <w:szCs w:val="20"/>
              </w:rPr>
              <w:t>-</w:t>
            </w:r>
          </w:p>
        </w:tc>
      </w:tr>
      <w:tr w:rsidR="00D452CE" w:rsidRPr="00D452CE" w:rsidTr="00D452CE">
        <w:trPr>
          <w:trHeight w:val="239"/>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6" w:lineRule="exact"/>
              <w:ind w:left="120"/>
              <w:rPr>
                <w:rFonts w:ascii="Arial" w:hAnsi="Arial" w:cs="Arial"/>
                <w:sz w:val="24"/>
                <w:szCs w:val="24"/>
              </w:rPr>
            </w:pPr>
            <w:r w:rsidRPr="00D452CE">
              <w:rPr>
                <w:rFonts w:ascii="Arial" w:hAnsi="Arial" w:cs="Arial"/>
                <w:sz w:val="20"/>
                <w:szCs w:val="20"/>
              </w:rPr>
              <w:t>Bonus earned on 40,000 units @ ` 2.75</w:t>
            </w: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80"/>
              <w:rPr>
                <w:rFonts w:ascii="Arial" w:hAnsi="Arial" w:cs="Arial"/>
                <w:sz w:val="24"/>
                <w:szCs w:val="24"/>
              </w:rPr>
            </w:pPr>
            <w:r w:rsidRPr="00D452CE">
              <w:rPr>
                <w:rFonts w:ascii="Arial" w:hAnsi="Arial" w:cs="Arial"/>
                <w:sz w:val="20"/>
                <w:szCs w:val="20"/>
              </w:rPr>
              <w:t>-</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39" w:lineRule="exact"/>
              <w:ind w:left="100"/>
              <w:rPr>
                <w:rFonts w:ascii="Arial" w:hAnsi="Arial" w:cs="Arial"/>
                <w:sz w:val="24"/>
                <w:szCs w:val="24"/>
              </w:rPr>
            </w:pPr>
            <w:r w:rsidRPr="00D452CE">
              <w:rPr>
                <w:rFonts w:ascii="Arial" w:hAnsi="Arial" w:cs="Arial"/>
                <w:sz w:val="20"/>
                <w:szCs w:val="20"/>
              </w:rPr>
              <w:t>(1.10) (Note 4)</w:t>
            </w:r>
          </w:p>
        </w:tc>
      </w:tr>
      <w:tr w:rsidR="00D452CE" w:rsidRPr="00D452CE" w:rsidTr="00D452CE">
        <w:trPr>
          <w:trHeight w:val="248"/>
        </w:trPr>
        <w:tc>
          <w:tcPr>
            <w:tcW w:w="4740" w:type="dxa"/>
            <w:tcBorders>
              <w:top w:val="nil"/>
              <w:left w:val="single" w:sz="8" w:space="0" w:color="auto"/>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1"/>
                <w:szCs w:val="21"/>
              </w:rPr>
            </w:pPr>
          </w:p>
        </w:tc>
        <w:tc>
          <w:tcPr>
            <w:tcW w:w="204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43" w:lineRule="exact"/>
              <w:ind w:left="80"/>
              <w:rPr>
                <w:rFonts w:ascii="Arial" w:hAnsi="Arial" w:cs="Arial"/>
                <w:sz w:val="24"/>
                <w:szCs w:val="24"/>
              </w:rPr>
            </w:pPr>
            <w:r w:rsidRPr="00D452CE">
              <w:rPr>
                <w:rFonts w:ascii="Arial" w:hAnsi="Arial" w:cs="Arial"/>
                <w:sz w:val="20"/>
                <w:szCs w:val="20"/>
              </w:rPr>
              <w:t>136.30</w:t>
            </w:r>
          </w:p>
        </w:tc>
        <w:tc>
          <w:tcPr>
            <w:tcW w:w="2060" w:type="dxa"/>
            <w:tcBorders>
              <w:top w:val="nil"/>
              <w:left w:val="nil"/>
              <w:bottom w:val="single" w:sz="8" w:space="0" w:color="auto"/>
              <w:right w:val="single" w:sz="8" w:space="0" w:color="auto"/>
            </w:tcBorders>
            <w:vAlign w:val="bottom"/>
          </w:tcPr>
          <w:p w:rsidR="00D452CE" w:rsidRPr="00D452CE" w:rsidRDefault="00D452CE" w:rsidP="00D452CE">
            <w:pPr>
              <w:widowControl w:val="0"/>
              <w:autoSpaceDE w:val="0"/>
              <w:autoSpaceDN w:val="0"/>
              <w:adjustRightInd w:val="0"/>
              <w:spacing w:after="0" w:afterAutospacing="0" w:line="243" w:lineRule="exact"/>
              <w:ind w:left="100"/>
              <w:rPr>
                <w:rFonts w:ascii="Arial" w:hAnsi="Arial" w:cs="Arial"/>
                <w:sz w:val="24"/>
                <w:szCs w:val="24"/>
              </w:rPr>
            </w:pPr>
            <w:r w:rsidRPr="00D452CE">
              <w:rPr>
                <w:rFonts w:ascii="Arial" w:hAnsi="Arial" w:cs="Arial"/>
                <w:sz w:val="20"/>
                <w:szCs w:val="20"/>
              </w:rPr>
              <w:t>135.12</w:t>
            </w:r>
          </w:p>
        </w:tc>
      </w:tr>
    </w:tbl>
    <w:p w:rsidR="00D452CE" w:rsidRPr="00D452CE" w:rsidRDefault="00D452CE" w:rsidP="00D452CE">
      <w:pPr>
        <w:widowControl w:val="0"/>
        <w:autoSpaceDE w:val="0"/>
        <w:autoSpaceDN w:val="0"/>
        <w:adjustRightInd w:val="0"/>
        <w:spacing w:after="0" w:afterAutospacing="0" w:line="302" w:lineRule="exact"/>
        <w:rPr>
          <w:rFonts w:ascii="Arial" w:hAnsi="Arial" w:cs="Arial"/>
          <w:sz w:val="24"/>
          <w:szCs w:val="24"/>
        </w:rPr>
      </w:pPr>
    </w:p>
    <w:p w:rsidR="00D452CE" w:rsidRPr="00D452CE" w:rsidRDefault="00D452CE" w:rsidP="00D452CE">
      <w:pPr>
        <w:widowControl w:val="0"/>
        <w:overflowPunct w:val="0"/>
        <w:autoSpaceDE w:val="0"/>
        <w:autoSpaceDN w:val="0"/>
        <w:adjustRightInd w:val="0"/>
        <w:spacing w:after="0" w:afterAutospacing="0"/>
        <w:ind w:left="120" w:right="1840"/>
        <w:rPr>
          <w:rFonts w:ascii="Arial" w:hAnsi="Arial" w:cs="Arial"/>
          <w:sz w:val="24"/>
          <w:szCs w:val="24"/>
        </w:rPr>
      </w:pPr>
      <w:r w:rsidRPr="00D452CE">
        <w:rPr>
          <w:rFonts w:ascii="Arial" w:hAnsi="Arial" w:cs="Arial"/>
          <w:sz w:val="20"/>
          <w:szCs w:val="20"/>
        </w:rPr>
        <w:t xml:space="preserve">Gain if new machine (advanced version) is purchased (136.30 – 135.12) Hence, the offer given by supplier to supply new machine </w:t>
      </w:r>
      <w:r w:rsidRPr="00CA58CE">
        <w:rPr>
          <w:rFonts w:ascii="Arial" w:hAnsi="Arial" w:cs="Arial"/>
          <w:b/>
          <w:sz w:val="20"/>
          <w:szCs w:val="20"/>
        </w:rPr>
        <w:t>should be accepted</w:t>
      </w:r>
      <w:r w:rsidRPr="00D452CE">
        <w:rPr>
          <w:rFonts w:ascii="Arial" w:hAnsi="Arial" w:cs="Arial"/>
          <w:sz w:val="20"/>
          <w:szCs w:val="20"/>
        </w:rPr>
        <w:t xml:space="preserve">. </w:t>
      </w:r>
      <w:r w:rsidRPr="00CA58CE">
        <w:rPr>
          <w:rFonts w:ascii="Arial" w:hAnsi="Arial" w:cs="Arial"/>
          <w:b/>
          <w:i/>
          <w:sz w:val="20"/>
          <w:szCs w:val="20"/>
          <w:u w:val="single"/>
        </w:rPr>
        <w:t>Notes :</w:t>
      </w:r>
    </w:p>
    <w:p w:rsidR="00D452CE" w:rsidRPr="00D452CE" w:rsidRDefault="00D452CE" w:rsidP="00D452CE">
      <w:pPr>
        <w:widowControl w:val="0"/>
        <w:autoSpaceDE w:val="0"/>
        <w:autoSpaceDN w:val="0"/>
        <w:adjustRightInd w:val="0"/>
        <w:spacing w:after="0" w:afterAutospacing="0" w:line="184" w:lineRule="exact"/>
        <w:rPr>
          <w:rFonts w:ascii="Arial" w:hAnsi="Arial" w:cs="Arial"/>
          <w:sz w:val="24"/>
          <w:szCs w:val="24"/>
        </w:rPr>
      </w:pPr>
    </w:p>
    <w:p w:rsidR="00D452CE" w:rsidRPr="00D452CE" w:rsidRDefault="00D452CE" w:rsidP="00D452CE">
      <w:pPr>
        <w:widowControl w:val="0"/>
        <w:numPr>
          <w:ilvl w:val="0"/>
          <w:numId w:val="8"/>
        </w:numPr>
        <w:tabs>
          <w:tab w:val="clear" w:pos="720"/>
          <w:tab w:val="num" w:pos="840"/>
        </w:tabs>
        <w:overflowPunct w:val="0"/>
        <w:autoSpaceDE w:val="0"/>
        <w:autoSpaceDN w:val="0"/>
        <w:adjustRightInd w:val="0"/>
        <w:spacing w:after="0" w:afterAutospacing="0"/>
        <w:ind w:left="840" w:hanging="453"/>
        <w:jc w:val="both"/>
        <w:rPr>
          <w:rFonts w:ascii="Arial" w:hAnsi="Arial" w:cs="Arial"/>
          <w:sz w:val="20"/>
          <w:szCs w:val="20"/>
        </w:rPr>
      </w:pPr>
      <w:r w:rsidRPr="00D452CE">
        <w:rPr>
          <w:rFonts w:ascii="Arial" w:hAnsi="Arial" w:cs="Arial"/>
          <w:sz w:val="20"/>
          <w:szCs w:val="20"/>
        </w:rPr>
        <w:t xml:space="preserve">Raw material = ` 50 x 1.005 = ` 50.25 (raw material loss 0.5%) </w:t>
      </w:r>
    </w:p>
    <w:p w:rsidR="00D452CE" w:rsidRPr="00D452CE" w:rsidRDefault="00D452CE" w:rsidP="00D452CE">
      <w:pPr>
        <w:widowControl w:val="0"/>
        <w:autoSpaceDE w:val="0"/>
        <w:autoSpaceDN w:val="0"/>
        <w:adjustRightInd w:val="0"/>
        <w:spacing w:after="0" w:afterAutospacing="0" w:line="59" w:lineRule="exact"/>
        <w:rPr>
          <w:rFonts w:ascii="Arial" w:hAnsi="Arial" w:cs="Arial"/>
          <w:sz w:val="20"/>
          <w:szCs w:val="20"/>
        </w:rPr>
      </w:pPr>
    </w:p>
    <w:p w:rsidR="00D452CE" w:rsidRPr="00D452CE" w:rsidRDefault="00D452CE" w:rsidP="00D452CE">
      <w:pPr>
        <w:widowControl w:val="0"/>
        <w:numPr>
          <w:ilvl w:val="0"/>
          <w:numId w:val="8"/>
        </w:numPr>
        <w:tabs>
          <w:tab w:val="clear" w:pos="720"/>
          <w:tab w:val="num" w:pos="840"/>
        </w:tabs>
        <w:overflowPunct w:val="0"/>
        <w:autoSpaceDE w:val="0"/>
        <w:autoSpaceDN w:val="0"/>
        <w:adjustRightInd w:val="0"/>
        <w:spacing w:after="0" w:afterAutospacing="0" w:line="231" w:lineRule="auto"/>
        <w:ind w:left="840" w:hanging="496"/>
        <w:jc w:val="both"/>
        <w:rPr>
          <w:rFonts w:ascii="Arial" w:hAnsi="Arial" w:cs="Arial"/>
          <w:sz w:val="20"/>
          <w:szCs w:val="20"/>
        </w:rPr>
      </w:pPr>
      <w:r w:rsidRPr="00D452CE">
        <w:rPr>
          <w:rFonts w:ascii="Arial" w:hAnsi="Arial" w:cs="Arial"/>
          <w:sz w:val="20"/>
          <w:szCs w:val="20"/>
        </w:rPr>
        <w:t xml:space="preserve">Labour cost. Total order is 2,40,000 pieces. The supply is to be completed in 12 months or 20,000 pieces per month. The advanced version of the machine will give 20% of more output and therefore the order will be completed in 10 months. In the normal circumstances the labour cost of production is treated as variable. But in the present case, the same labour </w:t>
      </w:r>
      <w:r w:rsidRPr="00D452CE">
        <w:rPr>
          <w:rFonts w:ascii="Arial" w:hAnsi="Arial" w:cs="Arial"/>
          <w:sz w:val="20"/>
          <w:szCs w:val="20"/>
        </w:rPr>
        <w:lastRenderedPageBreak/>
        <w:t xml:space="preserve">force will turn out 20% of more output with new version of the machine. Therefore, an adjustment to this extent will be carried to the existing labour cost as under : </w:t>
      </w:r>
    </w:p>
    <w:p w:rsidR="00D452CE" w:rsidRPr="00D452CE" w:rsidRDefault="00D452CE" w:rsidP="00D452CE">
      <w:pPr>
        <w:widowControl w:val="0"/>
        <w:autoSpaceDE w:val="0"/>
        <w:autoSpaceDN w:val="0"/>
        <w:adjustRightInd w:val="0"/>
        <w:spacing w:after="0" w:afterAutospacing="0" w:line="1" w:lineRule="exact"/>
        <w:rPr>
          <w:rFonts w:ascii="Arial" w:hAnsi="Arial" w:cs="Arial"/>
          <w:sz w:val="20"/>
          <w:szCs w:val="20"/>
        </w:rPr>
      </w:pPr>
    </w:p>
    <w:p w:rsidR="00D452CE" w:rsidRPr="00D452CE" w:rsidRDefault="00D452CE" w:rsidP="00D452CE">
      <w:pPr>
        <w:widowControl w:val="0"/>
        <w:overflowPunct w:val="0"/>
        <w:autoSpaceDE w:val="0"/>
        <w:autoSpaceDN w:val="0"/>
        <w:adjustRightInd w:val="0"/>
        <w:spacing w:after="0" w:afterAutospacing="0" w:line="238" w:lineRule="auto"/>
        <w:ind w:left="840"/>
        <w:jc w:val="both"/>
        <w:rPr>
          <w:rFonts w:ascii="Arial" w:hAnsi="Arial" w:cs="Arial"/>
          <w:sz w:val="20"/>
          <w:szCs w:val="20"/>
        </w:rPr>
      </w:pPr>
      <w:r w:rsidRPr="00D452CE">
        <w:rPr>
          <w:rFonts w:ascii="Arial" w:hAnsi="Arial" w:cs="Arial"/>
          <w:sz w:val="20"/>
          <w:szCs w:val="20"/>
        </w:rPr>
        <w:t xml:space="preserve">20% of more output means labour cost will come down ; ` 5 / 1.2 = ` 4.17. </w:t>
      </w:r>
    </w:p>
    <w:p w:rsidR="00D452CE" w:rsidRPr="00D452CE" w:rsidRDefault="00D452CE" w:rsidP="00D452CE">
      <w:pPr>
        <w:widowControl w:val="0"/>
        <w:numPr>
          <w:ilvl w:val="0"/>
          <w:numId w:val="8"/>
        </w:numPr>
        <w:tabs>
          <w:tab w:val="clear" w:pos="720"/>
          <w:tab w:val="num" w:pos="840"/>
        </w:tabs>
        <w:overflowPunct w:val="0"/>
        <w:autoSpaceDE w:val="0"/>
        <w:autoSpaceDN w:val="0"/>
        <w:adjustRightInd w:val="0"/>
        <w:spacing w:after="0" w:afterAutospacing="0" w:line="239" w:lineRule="auto"/>
        <w:ind w:left="840" w:hanging="532"/>
        <w:jc w:val="both"/>
        <w:rPr>
          <w:rFonts w:ascii="Arial" w:hAnsi="Arial" w:cs="Arial"/>
          <w:sz w:val="20"/>
          <w:szCs w:val="20"/>
        </w:rPr>
      </w:pPr>
      <w:r w:rsidRPr="00D452CE">
        <w:rPr>
          <w:rFonts w:ascii="Arial" w:hAnsi="Arial" w:cs="Arial"/>
          <w:sz w:val="20"/>
          <w:szCs w:val="20"/>
        </w:rPr>
        <w:t xml:space="preserve">Variable production overhead = 40% of labour = ` 4.17 x 40% = ` 1.67 </w:t>
      </w:r>
    </w:p>
    <w:p w:rsidR="00D452CE" w:rsidRPr="00D452CE" w:rsidRDefault="00D452CE" w:rsidP="00D452CE">
      <w:pPr>
        <w:widowControl w:val="0"/>
        <w:autoSpaceDE w:val="0"/>
        <w:autoSpaceDN w:val="0"/>
        <w:adjustRightInd w:val="0"/>
        <w:spacing w:after="0" w:afterAutospacing="0" w:line="14" w:lineRule="exact"/>
        <w:rPr>
          <w:rFonts w:ascii="Arial" w:hAnsi="Arial" w:cs="Arial"/>
          <w:sz w:val="24"/>
          <w:szCs w:val="24"/>
        </w:rPr>
      </w:pPr>
    </w:p>
    <w:p w:rsidR="00D452CE" w:rsidRPr="00D452CE" w:rsidRDefault="00D452CE" w:rsidP="00D452CE">
      <w:pPr>
        <w:widowControl w:val="0"/>
        <w:tabs>
          <w:tab w:val="left" w:pos="820"/>
          <w:tab w:val="left" w:pos="6580"/>
        </w:tabs>
        <w:autoSpaceDE w:val="0"/>
        <w:autoSpaceDN w:val="0"/>
        <w:adjustRightInd w:val="0"/>
        <w:spacing w:after="0" w:afterAutospacing="0" w:line="239" w:lineRule="auto"/>
        <w:ind w:left="280"/>
        <w:rPr>
          <w:rFonts w:ascii="Arial" w:hAnsi="Arial" w:cs="Arial"/>
          <w:sz w:val="24"/>
          <w:szCs w:val="24"/>
        </w:rPr>
      </w:pPr>
      <w:r w:rsidRPr="00D452CE">
        <w:rPr>
          <w:rFonts w:ascii="Arial" w:hAnsi="Arial" w:cs="Arial"/>
          <w:sz w:val="20"/>
          <w:szCs w:val="20"/>
        </w:rPr>
        <w:t>iv.</w:t>
      </w:r>
      <w:r w:rsidRPr="00D452CE">
        <w:rPr>
          <w:rFonts w:ascii="Arial" w:hAnsi="Arial" w:cs="Arial"/>
          <w:sz w:val="24"/>
          <w:szCs w:val="24"/>
        </w:rPr>
        <w:tab/>
      </w:r>
      <w:r w:rsidRPr="00D452CE">
        <w:rPr>
          <w:rFonts w:ascii="Arial" w:hAnsi="Arial" w:cs="Arial"/>
          <w:sz w:val="20"/>
          <w:szCs w:val="20"/>
        </w:rPr>
        <w:t>Output per month with new machine =</w:t>
      </w:r>
      <w:r w:rsidRPr="00D452CE">
        <w:rPr>
          <w:rFonts w:ascii="Arial" w:hAnsi="Arial" w:cs="Arial"/>
          <w:sz w:val="24"/>
          <w:szCs w:val="24"/>
        </w:rPr>
        <w:tab/>
      </w:r>
      <w:r w:rsidRPr="00D452CE">
        <w:rPr>
          <w:rFonts w:ascii="Arial" w:hAnsi="Arial" w:cs="Arial"/>
          <w:sz w:val="20"/>
          <w:szCs w:val="20"/>
        </w:rPr>
        <w:t>24,000 units</w:t>
      </w:r>
    </w:p>
    <w:p w:rsidR="00D452CE" w:rsidRPr="00D452CE" w:rsidRDefault="00D452CE" w:rsidP="00D452CE">
      <w:pPr>
        <w:widowControl w:val="0"/>
        <w:autoSpaceDE w:val="0"/>
        <w:autoSpaceDN w:val="0"/>
        <w:adjustRightInd w:val="0"/>
        <w:spacing w:after="0" w:afterAutospacing="0" w:line="1" w:lineRule="exact"/>
        <w:rPr>
          <w:rFonts w:ascii="Arial" w:hAnsi="Arial" w:cs="Arial"/>
          <w:sz w:val="24"/>
          <w:szCs w:val="24"/>
        </w:rPr>
      </w:pPr>
    </w:p>
    <w:p w:rsidR="00D452CE" w:rsidRPr="00D452CE" w:rsidRDefault="00D452CE" w:rsidP="00D452CE">
      <w:pPr>
        <w:widowControl w:val="0"/>
        <w:tabs>
          <w:tab w:val="left" w:pos="6580"/>
        </w:tabs>
        <w:autoSpaceDE w:val="0"/>
        <w:autoSpaceDN w:val="0"/>
        <w:adjustRightInd w:val="0"/>
        <w:spacing w:after="0" w:afterAutospacing="0" w:line="239" w:lineRule="auto"/>
        <w:ind w:left="840"/>
        <w:rPr>
          <w:rFonts w:ascii="Arial" w:hAnsi="Arial" w:cs="Arial"/>
          <w:sz w:val="24"/>
          <w:szCs w:val="24"/>
        </w:rPr>
      </w:pPr>
      <w:r w:rsidRPr="00D452CE">
        <w:rPr>
          <w:rFonts w:ascii="Arial" w:hAnsi="Arial" w:cs="Arial"/>
          <w:sz w:val="20"/>
          <w:szCs w:val="20"/>
        </w:rPr>
        <w:t>Output per month with the existing machine =</w:t>
      </w:r>
      <w:r w:rsidRPr="00D452CE">
        <w:rPr>
          <w:rFonts w:ascii="Arial" w:hAnsi="Arial" w:cs="Arial"/>
          <w:sz w:val="24"/>
          <w:szCs w:val="24"/>
        </w:rPr>
        <w:tab/>
      </w:r>
      <w:r w:rsidRPr="00D452CE">
        <w:rPr>
          <w:rFonts w:ascii="Arial" w:hAnsi="Arial" w:cs="Arial"/>
          <w:sz w:val="20"/>
          <w:szCs w:val="20"/>
        </w:rPr>
        <w:t>20,000 units</w:t>
      </w:r>
    </w:p>
    <w:p w:rsidR="00D452CE" w:rsidRPr="00D452CE" w:rsidRDefault="00D452CE" w:rsidP="00D452CE">
      <w:pPr>
        <w:widowControl w:val="0"/>
        <w:autoSpaceDE w:val="0"/>
        <w:autoSpaceDN w:val="0"/>
        <w:adjustRightInd w:val="0"/>
        <w:spacing w:after="0" w:afterAutospacing="0" w:line="1" w:lineRule="exact"/>
        <w:rPr>
          <w:rFonts w:ascii="Arial" w:hAnsi="Arial" w:cs="Arial"/>
          <w:sz w:val="24"/>
          <w:szCs w:val="24"/>
        </w:rPr>
      </w:pPr>
    </w:p>
    <w:p w:rsidR="00D452CE" w:rsidRPr="00D452CE" w:rsidRDefault="00D452CE" w:rsidP="00D452CE">
      <w:pPr>
        <w:widowControl w:val="0"/>
        <w:tabs>
          <w:tab w:val="left" w:pos="6580"/>
        </w:tabs>
        <w:autoSpaceDE w:val="0"/>
        <w:autoSpaceDN w:val="0"/>
        <w:adjustRightInd w:val="0"/>
        <w:spacing w:after="0" w:afterAutospacing="0" w:line="239" w:lineRule="auto"/>
        <w:ind w:left="840"/>
        <w:rPr>
          <w:rFonts w:ascii="Arial" w:hAnsi="Arial" w:cs="Arial"/>
          <w:sz w:val="24"/>
          <w:szCs w:val="24"/>
        </w:rPr>
      </w:pPr>
      <w:r w:rsidRPr="00D452CE">
        <w:rPr>
          <w:rFonts w:ascii="Arial" w:hAnsi="Arial" w:cs="Arial"/>
          <w:sz w:val="20"/>
          <w:szCs w:val="20"/>
        </w:rPr>
        <w:t>Additional units per month</w:t>
      </w:r>
      <w:r w:rsidRPr="00D452CE">
        <w:rPr>
          <w:rFonts w:ascii="Arial" w:hAnsi="Arial" w:cs="Arial"/>
          <w:sz w:val="24"/>
          <w:szCs w:val="24"/>
        </w:rPr>
        <w:tab/>
      </w:r>
      <w:r w:rsidRPr="00D452CE">
        <w:rPr>
          <w:rFonts w:ascii="Arial" w:hAnsi="Arial" w:cs="Arial"/>
          <w:sz w:val="20"/>
          <w:szCs w:val="20"/>
        </w:rPr>
        <w:t>4,000 units</w:t>
      </w:r>
    </w:p>
    <w:p w:rsidR="00D452CE" w:rsidRPr="00D452CE" w:rsidRDefault="00D452CE" w:rsidP="00D452CE">
      <w:pPr>
        <w:widowControl w:val="0"/>
        <w:autoSpaceDE w:val="0"/>
        <w:autoSpaceDN w:val="0"/>
        <w:adjustRightInd w:val="0"/>
        <w:spacing w:after="0" w:afterAutospacing="0" w:line="233" w:lineRule="auto"/>
        <w:ind w:left="840"/>
        <w:rPr>
          <w:rFonts w:ascii="Arial" w:hAnsi="Arial" w:cs="Arial"/>
          <w:sz w:val="24"/>
          <w:szCs w:val="24"/>
        </w:rPr>
      </w:pPr>
      <w:r w:rsidRPr="00D452CE">
        <w:rPr>
          <w:rFonts w:ascii="Arial" w:hAnsi="Arial" w:cs="Arial"/>
          <w:sz w:val="20"/>
          <w:szCs w:val="20"/>
        </w:rPr>
        <w:t>Additional output for 10 months = 10 x 4,000 = 40,000 units.</w:t>
      </w:r>
    </w:p>
    <w:p w:rsidR="00D452CE" w:rsidRPr="00D452CE" w:rsidRDefault="00D452CE" w:rsidP="00D452CE">
      <w:pPr>
        <w:pStyle w:val="ListParagraph"/>
        <w:widowControl w:val="0"/>
        <w:overflowPunct w:val="0"/>
        <w:autoSpaceDE w:val="0"/>
        <w:autoSpaceDN w:val="0"/>
        <w:adjustRightInd w:val="0"/>
        <w:spacing w:after="0" w:line="237" w:lineRule="exact"/>
        <w:ind w:left="0"/>
        <w:jc w:val="both"/>
        <w:rPr>
          <w:rFonts w:ascii="Arial" w:hAnsi="Arial" w:cs="Arial"/>
          <w:sz w:val="24"/>
          <w:szCs w:val="24"/>
        </w:rPr>
      </w:pPr>
    </w:p>
    <w:p w:rsidR="00D452CE" w:rsidRPr="00505ED8" w:rsidRDefault="00D452CE" w:rsidP="00D452CE">
      <w:pPr>
        <w:widowControl w:val="0"/>
        <w:autoSpaceDE w:val="0"/>
        <w:autoSpaceDN w:val="0"/>
        <w:adjustRightInd w:val="0"/>
        <w:spacing w:after="0" w:afterAutospacing="0"/>
        <w:ind w:left="20"/>
        <w:contextualSpacing/>
        <w:rPr>
          <w:rFonts w:ascii="Times New Roman" w:hAnsi="Times New Roman" w:cs="Times New Roman"/>
          <w:b/>
          <w:i/>
          <w:color w:val="00B050"/>
          <w:sz w:val="24"/>
          <w:szCs w:val="24"/>
          <w:u w:val="single"/>
        </w:rPr>
      </w:pPr>
      <w:r w:rsidRPr="00505ED8">
        <w:rPr>
          <w:rFonts w:ascii="Arial" w:hAnsi="Arial" w:cs="Arial"/>
          <w:b/>
          <w:i/>
          <w:color w:val="00B050"/>
          <w:sz w:val="24"/>
          <w:szCs w:val="24"/>
          <w:u w:val="single"/>
        </w:rPr>
        <w:t>Case Study 4</w:t>
      </w:r>
      <w:r w:rsidR="00C65DBD">
        <w:rPr>
          <w:rFonts w:ascii="Arial" w:hAnsi="Arial" w:cs="Arial"/>
          <w:b/>
          <w:i/>
          <w:color w:val="00B050"/>
          <w:sz w:val="24"/>
          <w:szCs w:val="24"/>
          <w:u w:val="single"/>
        </w:rPr>
        <w:t>:-</w:t>
      </w:r>
    </w:p>
    <w:p w:rsidR="00D452CE" w:rsidRPr="00505ED8" w:rsidRDefault="00D452CE" w:rsidP="00D452CE">
      <w:pPr>
        <w:widowControl w:val="0"/>
        <w:autoSpaceDE w:val="0"/>
        <w:autoSpaceDN w:val="0"/>
        <w:adjustRightInd w:val="0"/>
        <w:spacing w:after="0" w:afterAutospacing="0" w:line="299" w:lineRule="exact"/>
        <w:contextualSpacing/>
        <w:rPr>
          <w:rFonts w:ascii="Times New Roman" w:hAnsi="Times New Roman" w:cs="Times New Roman"/>
          <w:color w:val="00B050"/>
          <w:sz w:val="24"/>
          <w:szCs w:val="24"/>
        </w:rPr>
      </w:pPr>
    </w:p>
    <w:p w:rsidR="00D452CE" w:rsidRPr="00DE72A9" w:rsidRDefault="00D452CE" w:rsidP="00D452CE">
      <w:pPr>
        <w:widowControl w:val="0"/>
        <w:overflowPunct w:val="0"/>
        <w:autoSpaceDE w:val="0"/>
        <w:autoSpaceDN w:val="0"/>
        <w:adjustRightInd w:val="0"/>
        <w:spacing w:after="0" w:afterAutospacing="0" w:line="226" w:lineRule="auto"/>
        <w:ind w:left="20" w:right="180"/>
        <w:contextualSpacing/>
        <w:jc w:val="both"/>
        <w:rPr>
          <w:rFonts w:ascii="Times New Roman" w:hAnsi="Times New Roman" w:cs="Times New Roman"/>
          <w:b/>
          <w:sz w:val="24"/>
          <w:szCs w:val="24"/>
        </w:rPr>
      </w:pPr>
      <w:r w:rsidRPr="00DE72A9">
        <w:rPr>
          <w:rFonts w:ascii="Arial" w:hAnsi="Arial" w:cs="Arial"/>
          <w:b/>
          <w:sz w:val="20"/>
          <w:szCs w:val="20"/>
        </w:rPr>
        <w:t>A production department of a large manufacturing organisation has furnished the following data for May 2014 :</w:t>
      </w:r>
    </w:p>
    <w:p w:rsidR="00D452CE" w:rsidRPr="00DE72A9" w:rsidRDefault="00D452CE" w:rsidP="00D452CE">
      <w:pPr>
        <w:widowControl w:val="0"/>
        <w:autoSpaceDE w:val="0"/>
        <w:autoSpaceDN w:val="0"/>
        <w:adjustRightInd w:val="0"/>
        <w:spacing w:after="0" w:afterAutospacing="0" w:line="76" w:lineRule="exact"/>
        <w:contextualSpacing/>
        <w:rPr>
          <w:rFonts w:ascii="Times New Roman" w:hAnsi="Times New Roman" w:cs="Times New Roman"/>
          <w:b/>
          <w:sz w:val="24"/>
          <w:szCs w:val="24"/>
        </w:rPr>
      </w:pPr>
    </w:p>
    <w:tbl>
      <w:tblPr>
        <w:tblW w:w="9560" w:type="dxa"/>
        <w:tblLayout w:type="fixed"/>
        <w:tblCellMar>
          <w:left w:w="0" w:type="dxa"/>
          <w:right w:w="0" w:type="dxa"/>
        </w:tblCellMar>
        <w:tblLook w:val="0000"/>
      </w:tblPr>
      <w:tblGrid>
        <w:gridCol w:w="720"/>
        <w:gridCol w:w="4380"/>
        <w:gridCol w:w="640"/>
        <w:gridCol w:w="2320"/>
        <w:gridCol w:w="620"/>
        <w:gridCol w:w="720"/>
        <w:gridCol w:w="140"/>
        <w:gridCol w:w="20"/>
      </w:tblGrid>
      <w:tr w:rsidR="00D452CE" w:rsidRPr="00DE72A9" w:rsidTr="00D452CE">
        <w:trPr>
          <w:trHeight w:val="230"/>
        </w:trPr>
        <w:tc>
          <w:tcPr>
            <w:tcW w:w="574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contextualSpacing/>
              <w:rPr>
                <w:rFonts w:ascii="Times New Roman" w:hAnsi="Times New Roman" w:cs="Times New Roman"/>
                <w:b/>
                <w:sz w:val="19"/>
                <w:szCs w:val="19"/>
              </w:rPr>
            </w:pPr>
          </w:p>
        </w:tc>
        <w:tc>
          <w:tcPr>
            <w:tcW w:w="294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1360"/>
              <w:contextualSpacing/>
              <w:jc w:val="right"/>
              <w:rPr>
                <w:rFonts w:ascii="Times New Roman" w:hAnsi="Times New Roman" w:cs="Times New Roman"/>
                <w:b/>
                <w:sz w:val="24"/>
                <w:szCs w:val="24"/>
              </w:rPr>
            </w:pPr>
            <w:r w:rsidRPr="00DE72A9">
              <w:rPr>
                <w:rFonts w:ascii="Arial" w:hAnsi="Arial" w:cs="Arial"/>
                <w:b/>
                <w:sz w:val="20"/>
                <w:szCs w:val="20"/>
              </w:rPr>
              <w:t>Budget</w:t>
            </w:r>
          </w:p>
        </w:tc>
        <w:tc>
          <w:tcPr>
            <w:tcW w:w="8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180"/>
              <w:contextualSpacing/>
              <w:jc w:val="right"/>
              <w:rPr>
                <w:rFonts w:ascii="Times New Roman" w:hAnsi="Times New Roman" w:cs="Times New Roman"/>
                <w:b/>
                <w:sz w:val="24"/>
                <w:szCs w:val="24"/>
              </w:rPr>
            </w:pPr>
            <w:r w:rsidRPr="00DE72A9">
              <w:rPr>
                <w:rFonts w:ascii="Arial" w:hAnsi="Arial" w:cs="Arial"/>
                <w:b/>
                <w:sz w:val="20"/>
                <w:szCs w:val="20"/>
              </w:rPr>
              <w:t>Actual</w:t>
            </w:r>
          </w:p>
        </w:tc>
      </w:tr>
      <w:tr w:rsidR="00D452CE" w:rsidRPr="00DE72A9" w:rsidTr="00D452CE">
        <w:trPr>
          <w:trHeight w:val="282"/>
        </w:trPr>
        <w:tc>
          <w:tcPr>
            <w:tcW w:w="574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contextualSpacing/>
              <w:rPr>
                <w:rFonts w:ascii="Times New Roman" w:hAnsi="Times New Roman" w:cs="Times New Roman"/>
                <w:b/>
                <w:sz w:val="24"/>
                <w:szCs w:val="24"/>
              </w:rPr>
            </w:pPr>
          </w:p>
        </w:tc>
        <w:tc>
          <w:tcPr>
            <w:tcW w:w="294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1360"/>
              <w:contextualSpacing/>
              <w:jc w:val="right"/>
              <w:rPr>
                <w:rFonts w:ascii="Times New Roman" w:hAnsi="Times New Roman" w:cs="Times New Roman"/>
                <w:b/>
                <w:sz w:val="24"/>
                <w:szCs w:val="24"/>
              </w:rPr>
            </w:pPr>
            <w:r w:rsidRPr="00DE72A9">
              <w:rPr>
                <w:rFonts w:ascii="Arial" w:hAnsi="Arial" w:cs="Arial"/>
                <w:b/>
                <w:sz w:val="20"/>
                <w:szCs w:val="20"/>
              </w:rPr>
              <w:t>`</w:t>
            </w:r>
          </w:p>
        </w:tc>
        <w:tc>
          <w:tcPr>
            <w:tcW w:w="72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w:t>
            </w:r>
          </w:p>
        </w:tc>
        <w:tc>
          <w:tcPr>
            <w:tcW w:w="1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contextualSpacing/>
              <w:rPr>
                <w:rFonts w:ascii="Times New Roman" w:hAnsi="Times New Roman" w:cs="Times New Roman"/>
                <w:b/>
                <w:sz w:val="24"/>
                <w:szCs w:val="24"/>
              </w:rPr>
            </w:pPr>
          </w:p>
        </w:tc>
      </w:tr>
      <w:tr w:rsidR="00D452CE" w:rsidRPr="00DE72A9" w:rsidTr="00D452CE">
        <w:trPr>
          <w:trHeight w:val="318"/>
        </w:trPr>
        <w:tc>
          <w:tcPr>
            <w:tcW w:w="574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left="740"/>
              <w:contextualSpacing/>
              <w:rPr>
                <w:rFonts w:ascii="Times New Roman" w:hAnsi="Times New Roman" w:cs="Times New Roman"/>
                <w:b/>
                <w:sz w:val="24"/>
                <w:szCs w:val="24"/>
              </w:rPr>
            </w:pPr>
            <w:r w:rsidRPr="00DE72A9">
              <w:rPr>
                <w:rFonts w:ascii="Arial" w:hAnsi="Arial" w:cs="Arial"/>
                <w:b/>
                <w:sz w:val="20"/>
                <w:szCs w:val="20"/>
              </w:rPr>
              <w:t>Direct Materials</w:t>
            </w:r>
          </w:p>
        </w:tc>
        <w:tc>
          <w:tcPr>
            <w:tcW w:w="294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1180"/>
              <w:contextualSpacing/>
              <w:jc w:val="right"/>
              <w:rPr>
                <w:rFonts w:ascii="Times New Roman" w:hAnsi="Times New Roman" w:cs="Times New Roman"/>
                <w:b/>
                <w:sz w:val="24"/>
                <w:szCs w:val="24"/>
              </w:rPr>
            </w:pPr>
            <w:r w:rsidRPr="00DE72A9">
              <w:rPr>
                <w:rFonts w:ascii="Arial" w:hAnsi="Arial" w:cs="Arial"/>
                <w:b/>
                <w:sz w:val="20"/>
                <w:szCs w:val="20"/>
              </w:rPr>
              <w:t>4,00,000</w:t>
            </w:r>
          </w:p>
        </w:tc>
        <w:tc>
          <w:tcPr>
            <w:tcW w:w="8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5,10,000</w:t>
            </w:r>
          </w:p>
        </w:tc>
      </w:tr>
      <w:tr w:rsidR="00D452CE" w:rsidRPr="00DE72A9" w:rsidTr="00D452CE">
        <w:trPr>
          <w:trHeight w:val="305"/>
        </w:trPr>
        <w:tc>
          <w:tcPr>
            <w:tcW w:w="574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left="740"/>
              <w:contextualSpacing/>
              <w:rPr>
                <w:rFonts w:ascii="Times New Roman" w:hAnsi="Times New Roman" w:cs="Times New Roman"/>
                <w:b/>
                <w:sz w:val="24"/>
                <w:szCs w:val="24"/>
              </w:rPr>
            </w:pPr>
            <w:r w:rsidRPr="00DE72A9">
              <w:rPr>
                <w:rFonts w:ascii="Arial" w:hAnsi="Arial" w:cs="Arial"/>
                <w:b/>
                <w:sz w:val="20"/>
                <w:szCs w:val="20"/>
              </w:rPr>
              <w:t>Direct wages</w:t>
            </w:r>
          </w:p>
        </w:tc>
        <w:tc>
          <w:tcPr>
            <w:tcW w:w="294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1180"/>
              <w:contextualSpacing/>
              <w:jc w:val="right"/>
              <w:rPr>
                <w:rFonts w:ascii="Times New Roman" w:hAnsi="Times New Roman" w:cs="Times New Roman"/>
                <w:b/>
                <w:sz w:val="24"/>
                <w:szCs w:val="24"/>
              </w:rPr>
            </w:pPr>
            <w:r w:rsidRPr="00DE72A9">
              <w:rPr>
                <w:rFonts w:ascii="Arial" w:hAnsi="Arial" w:cs="Arial"/>
                <w:b/>
                <w:sz w:val="20"/>
                <w:szCs w:val="20"/>
              </w:rPr>
              <w:t>2,50,000</w:t>
            </w:r>
          </w:p>
        </w:tc>
        <w:tc>
          <w:tcPr>
            <w:tcW w:w="8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3,25,000</w:t>
            </w:r>
          </w:p>
        </w:tc>
      </w:tr>
      <w:tr w:rsidR="00D452CE" w:rsidRPr="00DE72A9" w:rsidTr="00D452CE">
        <w:trPr>
          <w:trHeight w:val="300"/>
        </w:trPr>
        <w:tc>
          <w:tcPr>
            <w:tcW w:w="574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left="740"/>
              <w:contextualSpacing/>
              <w:rPr>
                <w:rFonts w:ascii="Times New Roman" w:hAnsi="Times New Roman" w:cs="Times New Roman"/>
                <w:b/>
                <w:sz w:val="24"/>
                <w:szCs w:val="24"/>
              </w:rPr>
            </w:pPr>
            <w:r w:rsidRPr="00DE72A9">
              <w:rPr>
                <w:rFonts w:ascii="Arial" w:hAnsi="Arial" w:cs="Arial"/>
                <w:b/>
                <w:sz w:val="20"/>
                <w:szCs w:val="20"/>
              </w:rPr>
              <w:t>Repairs and Maintenance (` 1,00,000 Fixed)</w:t>
            </w:r>
          </w:p>
        </w:tc>
        <w:tc>
          <w:tcPr>
            <w:tcW w:w="294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1180"/>
              <w:contextualSpacing/>
              <w:jc w:val="right"/>
              <w:rPr>
                <w:rFonts w:ascii="Times New Roman" w:hAnsi="Times New Roman" w:cs="Times New Roman"/>
                <w:b/>
                <w:sz w:val="24"/>
                <w:szCs w:val="24"/>
              </w:rPr>
            </w:pPr>
            <w:r w:rsidRPr="00DE72A9">
              <w:rPr>
                <w:rFonts w:ascii="Arial" w:hAnsi="Arial" w:cs="Arial"/>
                <w:b/>
                <w:sz w:val="20"/>
                <w:szCs w:val="20"/>
              </w:rPr>
              <w:t>2,00,000</w:t>
            </w:r>
          </w:p>
        </w:tc>
        <w:tc>
          <w:tcPr>
            <w:tcW w:w="8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2,20,000</w:t>
            </w:r>
          </w:p>
        </w:tc>
      </w:tr>
      <w:tr w:rsidR="00D452CE" w:rsidRPr="00DE72A9" w:rsidTr="00D452CE">
        <w:trPr>
          <w:gridBefore w:val="1"/>
          <w:gridAfter w:val="1"/>
          <w:wBefore w:w="720" w:type="dxa"/>
          <w:wAfter w:w="20" w:type="dxa"/>
          <w:trHeight w:val="230"/>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Supervision (Fixed)</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1,00,000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1,10,000</w:t>
            </w:r>
          </w:p>
        </w:tc>
      </w:tr>
      <w:tr w:rsidR="00D452CE" w:rsidRPr="00DE72A9" w:rsidTr="00D452CE">
        <w:trPr>
          <w:gridBefore w:val="1"/>
          <w:gridAfter w:val="1"/>
          <w:wBefore w:w="720" w:type="dxa"/>
          <w:wAfter w:w="20" w:type="dxa"/>
          <w:trHeight w:val="305"/>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Consumable stores (Variable)</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75,000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95,000</w:t>
            </w:r>
          </w:p>
        </w:tc>
      </w:tr>
      <w:tr w:rsidR="00D452CE" w:rsidRPr="00DE72A9" w:rsidTr="00D452CE">
        <w:trPr>
          <w:gridBefore w:val="1"/>
          <w:gridAfter w:val="1"/>
          <w:wBefore w:w="720" w:type="dxa"/>
          <w:wAfter w:w="20" w:type="dxa"/>
          <w:trHeight w:val="305"/>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Factory Rent (Fixed)</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50,000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50,000</w:t>
            </w:r>
          </w:p>
        </w:tc>
      </w:tr>
      <w:tr w:rsidR="00D452CE" w:rsidRPr="00DE72A9" w:rsidTr="00D452CE">
        <w:trPr>
          <w:gridBefore w:val="1"/>
          <w:gridAfter w:val="1"/>
          <w:wBefore w:w="720" w:type="dxa"/>
          <w:wAfter w:w="20" w:type="dxa"/>
          <w:trHeight w:val="305"/>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Depreciation (Fixed)</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1,00,000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1,00,000</w:t>
            </w:r>
          </w:p>
        </w:tc>
      </w:tr>
      <w:tr w:rsidR="00D452CE" w:rsidRPr="00DE72A9" w:rsidTr="00D452CE">
        <w:trPr>
          <w:gridBefore w:val="1"/>
          <w:gridAfter w:val="1"/>
          <w:wBefore w:w="720" w:type="dxa"/>
          <w:wAfter w:w="20" w:type="dxa"/>
          <w:trHeight w:val="305"/>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Tools (Variable)</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25,000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30,000</w:t>
            </w:r>
          </w:p>
        </w:tc>
      </w:tr>
      <w:tr w:rsidR="00D452CE" w:rsidRPr="00DE72A9" w:rsidTr="00D452CE">
        <w:trPr>
          <w:gridBefore w:val="1"/>
          <w:gridAfter w:val="1"/>
          <w:wBefore w:w="720" w:type="dxa"/>
          <w:wAfter w:w="20" w:type="dxa"/>
          <w:trHeight w:val="307"/>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Power and Fuel (Variable)</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1,50,000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1,80,000</w:t>
            </w:r>
          </w:p>
        </w:tc>
      </w:tr>
      <w:tr w:rsidR="00D452CE" w:rsidRPr="00DE72A9" w:rsidTr="00D452CE">
        <w:trPr>
          <w:gridBefore w:val="1"/>
          <w:gridAfter w:val="1"/>
          <w:wBefore w:w="720" w:type="dxa"/>
          <w:wAfter w:w="20" w:type="dxa"/>
          <w:trHeight w:val="305"/>
        </w:trPr>
        <w:tc>
          <w:tcPr>
            <w:tcW w:w="4380" w:type="dxa"/>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rPr>
                <w:rFonts w:ascii="Times New Roman" w:hAnsi="Times New Roman" w:cs="Times New Roman"/>
                <w:b/>
                <w:sz w:val="24"/>
                <w:szCs w:val="24"/>
              </w:rPr>
            </w:pPr>
            <w:r w:rsidRPr="00DE72A9">
              <w:rPr>
                <w:rFonts w:ascii="Arial" w:hAnsi="Arial" w:cs="Arial"/>
                <w:b/>
                <w:sz w:val="20"/>
                <w:szCs w:val="20"/>
              </w:rPr>
              <w:t>Administration (Fixed)</w:t>
            </w:r>
          </w:p>
        </w:tc>
        <w:tc>
          <w:tcPr>
            <w:tcW w:w="2960" w:type="dxa"/>
            <w:gridSpan w:val="2"/>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ind w:right="580"/>
              <w:contextualSpacing/>
              <w:jc w:val="right"/>
              <w:rPr>
                <w:rFonts w:ascii="Times New Roman" w:hAnsi="Times New Roman" w:cs="Times New Roman"/>
                <w:b/>
                <w:sz w:val="24"/>
                <w:szCs w:val="24"/>
              </w:rPr>
            </w:pPr>
            <w:r w:rsidRPr="00DE72A9">
              <w:rPr>
                <w:rFonts w:ascii="Arial" w:hAnsi="Arial" w:cs="Arial"/>
                <w:b/>
                <w:sz w:val="20"/>
                <w:szCs w:val="20"/>
              </w:rPr>
              <w:t>2,50,000</w:t>
            </w:r>
          </w:p>
        </w:tc>
        <w:tc>
          <w:tcPr>
            <w:tcW w:w="1480" w:type="dxa"/>
            <w:gridSpan w:val="3"/>
            <w:tcBorders>
              <w:top w:val="nil"/>
              <w:left w:val="nil"/>
              <w:bottom w:val="nil"/>
              <w:right w:val="nil"/>
            </w:tcBorders>
            <w:vAlign w:val="bottom"/>
          </w:tcPr>
          <w:p w:rsidR="00D452CE" w:rsidRPr="00DE72A9" w:rsidRDefault="00D452CE" w:rsidP="00D452CE">
            <w:pPr>
              <w:widowControl w:val="0"/>
              <w:autoSpaceDE w:val="0"/>
              <w:autoSpaceDN w:val="0"/>
              <w:adjustRightInd w:val="0"/>
              <w:spacing w:after="0" w:afterAutospacing="0" w:line="229" w:lineRule="exact"/>
              <w:contextualSpacing/>
              <w:jc w:val="right"/>
              <w:rPr>
                <w:rFonts w:ascii="Times New Roman" w:hAnsi="Times New Roman" w:cs="Times New Roman"/>
                <w:b/>
                <w:sz w:val="24"/>
                <w:szCs w:val="24"/>
              </w:rPr>
            </w:pPr>
            <w:r w:rsidRPr="00DE72A9">
              <w:rPr>
                <w:rFonts w:ascii="Arial" w:hAnsi="Arial" w:cs="Arial"/>
                <w:b/>
                <w:sz w:val="20"/>
                <w:szCs w:val="20"/>
              </w:rPr>
              <w:t>2,65,000</w:t>
            </w:r>
          </w:p>
        </w:tc>
      </w:tr>
    </w:tbl>
    <w:p w:rsidR="00D452CE" w:rsidRPr="00DE72A9" w:rsidRDefault="00D452CE" w:rsidP="00D452CE">
      <w:pPr>
        <w:widowControl w:val="0"/>
        <w:autoSpaceDE w:val="0"/>
        <w:autoSpaceDN w:val="0"/>
        <w:adjustRightInd w:val="0"/>
        <w:spacing w:after="0" w:afterAutospacing="0" w:line="200" w:lineRule="exact"/>
        <w:contextualSpacing/>
        <w:rPr>
          <w:rFonts w:ascii="Times New Roman" w:hAnsi="Times New Roman" w:cs="Times New Roman"/>
          <w:b/>
          <w:sz w:val="24"/>
          <w:szCs w:val="24"/>
        </w:rPr>
      </w:pPr>
    </w:p>
    <w:p w:rsidR="00D452CE" w:rsidRPr="00DE72A9" w:rsidRDefault="00D452CE" w:rsidP="00D452CE">
      <w:pPr>
        <w:widowControl w:val="0"/>
        <w:autoSpaceDE w:val="0"/>
        <w:autoSpaceDN w:val="0"/>
        <w:adjustRightInd w:val="0"/>
        <w:spacing w:after="0" w:afterAutospacing="0" w:line="220" w:lineRule="exact"/>
        <w:contextualSpacing/>
        <w:rPr>
          <w:rFonts w:ascii="Times New Roman" w:hAnsi="Times New Roman" w:cs="Times New Roman"/>
          <w:b/>
          <w:sz w:val="24"/>
          <w:szCs w:val="24"/>
        </w:rPr>
      </w:pPr>
    </w:p>
    <w:p w:rsidR="00D452CE" w:rsidRPr="00DE72A9" w:rsidRDefault="00D452CE" w:rsidP="00D452CE">
      <w:pPr>
        <w:widowControl w:val="0"/>
        <w:overflowPunct w:val="0"/>
        <w:autoSpaceDE w:val="0"/>
        <w:autoSpaceDN w:val="0"/>
        <w:adjustRightInd w:val="0"/>
        <w:spacing w:after="0" w:afterAutospacing="0"/>
        <w:ind w:right="180"/>
        <w:contextualSpacing/>
        <w:jc w:val="both"/>
        <w:rPr>
          <w:rFonts w:ascii="Times New Roman" w:hAnsi="Times New Roman" w:cs="Times New Roman"/>
          <w:b/>
          <w:sz w:val="24"/>
          <w:szCs w:val="24"/>
        </w:rPr>
      </w:pPr>
      <w:r w:rsidRPr="00DE72A9">
        <w:rPr>
          <w:rFonts w:ascii="Arial" w:hAnsi="Arial" w:cs="Arial"/>
          <w:b/>
          <w:sz w:val="20"/>
          <w:szCs w:val="20"/>
        </w:rPr>
        <w:t>The department has 50 identical machines. During May 2014 the budgeted and actual production of the department are 10,000 and 12,500 units respectively. However, if the department was closed and the machine production services were hired from outside, the cost of hiring the services of similar machines would be ` 150 per unit.</w:t>
      </w:r>
    </w:p>
    <w:p w:rsidR="00D452CE" w:rsidRPr="00DE72A9" w:rsidRDefault="00D452CE" w:rsidP="00D452CE">
      <w:pPr>
        <w:widowControl w:val="0"/>
        <w:autoSpaceDE w:val="0"/>
        <w:autoSpaceDN w:val="0"/>
        <w:adjustRightInd w:val="0"/>
        <w:spacing w:after="0" w:afterAutospacing="0" w:line="124" w:lineRule="exact"/>
        <w:contextualSpacing/>
        <w:rPr>
          <w:rFonts w:ascii="Times New Roman" w:hAnsi="Times New Roman" w:cs="Times New Roman"/>
          <w:b/>
          <w:sz w:val="24"/>
          <w:szCs w:val="24"/>
        </w:rPr>
      </w:pPr>
    </w:p>
    <w:p w:rsidR="00D452CE" w:rsidRPr="00DE72A9" w:rsidRDefault="00D452CE" w:rsidP="00D452CE">
      <w:pPr>
        <w:widowControl w:val="0"/>
        <w:numPr>
          <w:ilvl w:val="0"/>
          <w:numId w:val="3"/>
        </w:numPr>
        <w:tabs>
          <w:tab w:val="clear" w:pos="720"/>
          <w:tab w:val="num" w:pos="540"/>
        </w:tabs>
        <w:overflowPunct w:val="0"/>
        <w:autoSpaceDE w:val="0"/>
        <w:autoSpaceDN w:val="0"/>
        <w:adjustRightInd w:val="0"/>
        <w:spacing w:after="0" w:afterAutospacing="0"/>
        <w:ind w:left="540" w:right="180" w:hanging="449"/>
        <w:contextualSpacing/>
        <w:jc w:val="both"/>
        <w:rPr>
          <w:rFonts w:ascii="Arial" w:hAnsi="Arial" w:cs="Arial"/>
          <w:b/>
          <w:sz w:val="20"/>
          <w:szCs w:val="20"/>
        </w:rPr>
      </w:pPr>
      <w:r w:rsidRPr="00DE72A9">
        <w:rPr>
          <w:rFonts w:ascii="Arial" w:hAnsi="Arial" w:cs="Arial"/>
          <w:b/>
          <w:sz w:val="20"/>
          <w:szCs w:val="20"/>
        </w:rPr>
        <w:t xml:space="preserve">You are required to present reports showing the evaluation of the performance of the department based on the concept of (a) Cost Centre (b) Profit Centre and (c) Responsibility Centre. </w:t>
      </w:r>
    </w:p>
    <w:p w:rsidR="00D452CE" w:rsidRPr="00DE72A9" w:rsidRDefault="00D452CE" w:rsidP="00D452CE">
      <w:pPr>
        <w:widowControl w:val="0"/>
        <w:autoSpaceDE w:val="0"/>
        <w:autoSpaceDN w:val="0"/>
        <w:adjustRightInd w:val="0"/>
        <w:spacing w:after="0" w:afterAutospacing="0" w:line="200" w:lineRule="exact"/>
        <w:contextualSpacing/>
        <w:rPr>
          <w:rFonts w:ascii="Arial" w:hAnsi="Arial" w:cs="Arial"/>
          <w:b/>
          <w:sz w:val="20"/>
          <w:szCs w:val="20"/>
        </w:rPr>
      </w:pPr>
    </w:p>
    <w:p w:rsidR="00D452CE" w:rsidRPr="00DE72A9" w:rsidRDefault="00D452CE" w:rsidP="00D452CE">
      <w:pPr>
        <w:widowControl w:val="0"/>
        <w:autoSpaceDE w:val="0"/>
        <w:autoSpaceDN w:val="0"/>
        <w:adjustRightInd w:val="0"/>
        <w:spacing w:after="0" w:afterAutospacing="0" w:line="200" w:lineRule="exact"/>
        <w:contextualSpacing/>
        <w:rPr>
          <w:rFonts w:ascii="Arial" w:hAnsi="Arial" w:cs="Arial"/>
          <w:b/>
          <w:sz w:val="20"/>
          <w:szCs w:val="20"/>
        </w:rPr>
      </w:pPr>
    </w:p>
    <w:p w:rsidR="00D452CE" w:rsidRPr="00DE72A9" w:rsidRDefault="00D452CE" w:rsidP="00D452CE">
      <w:pPr>
        <w:widowControl w:val="0"/>
        <w:autoSpaceDE w:val="0"/>
        <w:autoSpaceDN w:val="0"/>
        <w:adjustRightInd w:val="0"/>
        <w:spacing w:after="0" w:afterAutospacing="0" w:line="241" w:lineRule="exact"/>
        <w:contextualSpacing/>
        <w:rPr>
          <w:rFonts w:ascii="Arial" w:hAnsi="Arial" w:cs="Arial"/>
          <w:b/>
          <w:sz w:val="20"/>
          <w:szCs w:val="20"/>
        </w:rPr>
      </w:pPr>
    </w:p>
    <w:p w:rsidR="00D452CE" w:rsidRPr="00DE72A9" w:rsidRDefault="00D452CE" w:rsidP="00D452CE">
      <w:pPr>
        <w:widowControl w:val="0"/>
        <w:numPr>
          <w:ilvl w:val="0"/>
          <w:numId w:val="3"/>
        </w:numPr>
        <w:tabs>
          <w:tab w:val="clear" w:pos="720"/>
          <w:tab w:val="num" w:pos="540"/>
        </w:tabs>
        <w:overflowPunct w:val="0"/>
        <w:autoSpaceDE w:val="0"/>
        <w:autoSpaceDN w:val="0"/>
        <w:adjustRightInd w:val="0"/>
        <w:spacing w:after="0" w:afterAutospacing="0" w:line="247" w:lineRule="auto"/>
        <w:ind w:left="540" w:right="180" w:hanging="449"/>
        <w:contextualSpacing/>
        <w:jc w:val="both"/>
        <w:rPr>
          <w:rFonts w:ascii="Arial" w:hAnsi="Arial" w:cs="Arial"/>
          <w:b/>
          <w:sz w:val="20"/>
          <w:szCs w:val="20"/>
        </w:rPr>
      </w:pPr>
      <w:r w:rsidRPr="00DE72A9">
        <w:rPr>
          <w:rFonts w:ascii="Arial" w:hAnsi="Arial" w:cs="Arial"/>
          <w:b/>
          <w:sz w:val="20"/>
          <w:szCs w:val="20"/>
        </w:rPr>
        <w:t xml:space="preserve">It is felt that since the total budgeted cost of production per unit is greater than the cost of hired services, the possibility of closing down the department and use of hired services should be explored if the budgeted production cannot be increased in June 2014. Assuming that the budgeted expenses and level of output planned for May 2014 will hold for June 2014 also, calculate the volume of output required to justify the continuance of the department. </w:t>
      </w:r>
    </w:p>
    <w:p w:rsidR="00D452CE" w:rsidRPr="00D452CE" w:rsidRDefault="00D452CE" w:rsidP="00D452CE">
      <w:pPr>
        <w:widowControl w:val="0"/>
        <w:overflowPunct w:val="0"/>
        <w:autoSpaceDE w:val="0"/>
        <w:autoSpaceDN w:val="0"/>
        <w:adjustRightInd w:val="0"/>
        <w:spacing w:after="0" w:afterAutospacing="0" w:line="235" w:lineRule="auto"/>
        <w:contextualSpacing/>
        <w:jc w:val="both"/>
        <w:rPr>
          <w:rFonts w:ascii="Arial" w:hAnsi="Arial" w:cs="Arial"/>
          <w:sz w:val="24"/>
          <w:szCs w:val="24"/>
        </w:rPr>
      </w:pPr>
    </w:p>
    <w:p w:rsidR="00EC0C99" w:rsidRDefault="00EC0C99" w:rsidP="00D452CE">
      <w:pPr>
        <w:widowControl w:val="0"/>
        <w:autoSpaceDE w:val="0"/>
        <w:autoSpaceDN w:val="0"/>
        <w:adjustRightInd w:val="0"/>
        <w:spacing w:after="0" w:afterAutospacing="0"/>
        <w:ind w:left="20"/>
        <w:rPr>
          <w:rFonts w:ascii="Arial" w:hAnsi="Arial" w:cs="Arial"/>
          <w:b/>
          <w:bCs/>
          <w:sz w:val="20"/>
          <w:szCs w:val="20"/>
          <w:u w:val="single"/>
        </w:rPr>
      </w:pPr>
    </w:p>
    <w:p w:rsidR="00EC0C99" w:rsidRDefault="00EC0C99" w:rsidP="00D452CE">
      <w:pPr>
        <w:widowControl w:val="0"/>
        <w:autoSpaceDE w:val="0"/>
        <w:autoSpaceDN w:val="0"/>
        <w:adjustRightInd w:val="0"/>
        <w:spacing w:after="0" w:afterAutospacing="0"/>
        <w:ind w:left="20"/>
        <w:rPr>
          <w:rFonts w:ascii="Arial" w:hAnsi="Arial" w:cs="Arial"/>
          <w:b/>
          <w:bCs/>
          <w:sz w:val="20"/>
          <w:szCs w:val="20"/>
          <w:u w:val="single"/>
        </w:rPr>
      </w:pPr>
    </w:p>
    <w:p w:rsidR="00EC0C99" w:rsidRDefault="00EC0C99" w:rsidP="00D452CE">
      <w:pPr>
        <w:widowControl w:val="0"/>
        <w:autoSpaceDE w:val="0"/>
        <w:autoSpaceDN w:val="0"/>
        <w:adjustRightInd w:val="0"/>
        <w:spacing w:after="0" w:afterAutospacing="0"/>
        <w:ind w:left="20"/>
        <w:rPr>
          <w:rFonts w:ascii="Arial" w:hAnsi="Arial" w:cs="Arial"/>
          <w:b/>
          <w:bCs/>
          <w:sz w:val="20"/>
          <w:szCs w:val="20"/>
          <w:u w:val="single"/>
        </w:rPr>
      </w:pPr>
    </w:p>
    <w:p w:rsidR="00D452CE" w:rsidRPr="00EC0C99" w:rsidRDefault="00D452CE" w:rsidP="00D452CE">
      <w:pPr>
        <w:widowControl w:val="0"/>
        <w:autoSpaceDE w:val="0"/>
        <w:autoSpaceDN w:val="0"/>
        <w:adjustRightInd w:val="0"/>
        <w:spacing w:after="0" w:afterAutospacing="0"/>
        <w:ind w:left="20"/>
        <w:rPr>
          <w:rFonts w:ascii="Arial" w:hAnsi="Arial" w:cs="Arial"/>
          <w:color w:val="00B050"/>
          <w:u w:val="single"/>
        </w:rPr>
      </w:pPr>
      <w:r w:rsidRPr="00C73D64">
        <w:rPr>
          <w:rFonts w:ascii="Arial" w:hAnsi="Arial" w:cs="Arial"/>
          <w:b/>
          <w:bCs/>
          <w:i/>
          <w:color w:val="00B050"/>
          <w:u w:val="single"/>
        </w:rPr>
        <w:t>Answer</w:t>
      </w:r>
      <w:r w:rsidRPr="00EC0C99">
        <w:rPr>
          <w:rFonts w:ascii="Arial" w:hAnsi="Arial" w:cs="Arial"/>
          <w:b/>
          <w:bCs/>
          <w:color w:val="00B050"/>
          <w:u w:val="single"/>
        </w:rPr>
        <w:t>:</w:t>
      </w:r>
      <w:r w:rsidR="00EC0C99">
        <w:rPr>
          <w:rFonts w:ascii="Arial" w:hAnsi="Arial" w:cs="Arial"/>
          <w:b/>
          <w:bCs/>
          <w:color w:val="00B050"/>
          <w:u w:val="single"/>
        </w:rPr>
        <w:t>-</w:t>
      </w:r>
    </w:p>
    <w:p w:rsidR="00D452CE" w:rsidRDefault="00D452CE" w:rsidP="00D452CE">
      <w:pPr>
        <w:widowControl w:val="0"/>
        <w:autoSpaceDE w:val="0"/>
        <w:autoSpaceDN w:val="0"/>
        <w:adjustRightInd w:val="0"/>
        <w:spacing w:after="0" w:afterAutospacing="0" w:line="72" w:lineRule="exact"/>
        <w:rPr>
          <w:rFonts w:ascii="Arial" w:hAnsi="Arial" w:cs="Arial"/>
          <w:sz w:val="24"/>
          <w:szCs w:val="24"/>
        </w:rPr>
      </w:pPr>
    </w:p>
    <w:p w:rsidR="00D452CE" w:rsidRPr="00D452CE" w:rsidRDefault="00D452CE" w:rsidP="00D452CE">
      <w:pPr>
        <w:widowControl w:val="0"/>
        <w:autoSpaceDE w:val="0"/>
        <w:autoSpaceDN w:val="0"/>
        <w:adjustRightInd w:val="0"/>
        <w:spacing w:after="0" w:afterAutospacing="0" w:line="72" w:lineRule="exact"/>
        <w:rPr>
          <w:rFonts w:ascii="Arial" w:hAnsi="Arial" w:cs="Arial"/>
          <w:sz w:val="24"/>
          <w:szCs w:val="24"/>
        </w:rPr>
      </w:pPr>
    </w:p>
    <w:p w:rsidR="00D452CE" w:rsidRPr="00D452CE" w:rsidRDefault="00D452CE" w:rsidP="005E7ECE">
      <w:pPr>
        <w:widowControl w:val="0"/>
        <w:numPr>
          <w:ilvl w:val="0"/>
          <w:numId w:val="9"/>
        </w:numPr>
        <w:tabs>
          <w:tab w:val="clear" w:pos="720"/>
          <w:tab w:val="num" w:pos="567"/>
        </w:tabs>
        <w:overflowPunct w:val="0"/>
        <w:autoSpaceDE w:val="0"/>
        <w:autoSpaceDN w:val="0"/>
        <w:adjustRightInd w:val="0"/>
        <w:spacing w:after="0" w:afterAutospacing="0"/>
        <w:ind w:left="567" w:hanging="719"/>
        <w:jc w:val="both"/>
        <w:rPr>
          <w:rFonts w:ascii="Arial" w:hAnsi="Arial" w:cs="Arial"/>
          <w:sz w:val="20"/>
          <w:szCs w:val="20"/>
        </w:rPr>
      </w:pPr>
      <w:r w:rsidRPr="00D452CE">
        <w:rPr>
          <w:rFonts w:ascii="Arial" w:hAnsi="Arial" w:cs="Arial"/>
          <w:sz w:val="20"/>
          <w:szCs w:val="20"/>
        </w:rPr>
        <w:t xml:space="preserve">Report showing evaluation of Department Performance on different concepts </w:t>
      </w:r>
    </w:p>
    <w:p w:rsidR="00D452CE" w:rsidRPr="00D452CE" w:rsidRDefault="00D452CE" w:rsidP="00D452CE">
      <w:pPr>
        <w:widowControl w:val="0"/>
        <w:autoSpaceDE w:val="0"/>
        <w:autoSpaceDN w:val="0"/>
        <w:adjustRightInd w:val="0"/>
        <w:spacing w:after="0" w:afterAutospacing="0" w:line="58" w:lineRule="exact"/>
        <w:rPr>
          <w:rFonts w:ascii="Arial" w:hAnsi="Arial" w:cs="Arial"/>
          <w:sz w:val="24"/>
          <w:szCs w:val="24"/>
        </w:rPr>
      </w:pPr>
    </w:p>
    <w:tbl>
      <w:tblPr>
        <w:tblW w:w="9308" w:type="dxa"/>
        <w:tblLayout w:type="fixed"/>
        <w:tblCellMar>
          <w:left w:w="0" w:type="dxa"/>
          <w:right w:w="0" w:type="dxa"/>
        </w:tblCellMar>
        <w:tblLook w:val="0000"/>
      </w:tblPr>
      <w:tblGrid>
        <w:gridCol w:w="4597"/>
        <w:gridCol w:w="2212"/>
        <w:gridCol w:w="1564"/>
        <w:gridCol w:w="783"/>
        <w:gridCol w:w="152"/>
      </w:tblGrid>
      <w:tr w:rsidR="00D452CE" w:rsidRPr="00D452CE" w:rsidTr="005E7ECE">
        <w:trPr>
          <w:trHeight w:val="278"/>
        </w:trPr>
        <w:tc>
          <w:tcPr>
            <w:tcW w:w="4597" w:type="dxa"/>
            <w:tcBorders>
              <w:top w:val="nil"/>
              <w:left w:val="nil"/>
              <w:bottom w:val="nil"/>
              <w:right w:val="nil"/>
            </w:tcBorders>
            <w:vAlign w:val="bottom"/>
          </w:tcPr>
          <w:p w:rsidR="00D452CE" w:rsidRPr="00D452CE" w:rsidRDefault="00D452CE" w:rsidP="005E7ECE">
            <w:pPr>
              <w:widowControl w:val="0"/>
              <w:autoSpaceDE w:val="0"/>
              <w:autoSpaceDN w:val="0"/>
              <w:adjustRightInd w:val="0"/>
              <w:spacing w:after="0" w:afterAutospacing="0"/>
              <w:ind w:firstLine="740"/>
              <w:rPr>
                <w:rFonts w:ascii="Arial" w:hAnsi="Arial" w:cs="Arial"/>
                <w:sz w:val="24"/>
                <w:szCs w:val="24"/>
              </w:rPr>
            </w:pPr>
            <w:r w:rsidRPr="00D452CE">
              <w:rPr>
                <w:rFonts w:ascii="Arial" w:hAnsi="Arial" w:cs="Arial"/>
                <w:sz w:val="20"/>
                <w:szCs w:val="20"/>
              </w:rPr>
              <w:t>(a)  Cost centre basis</w:t>
            </w:r>
          </w:p>
        </w:tc>
        <w:tc>
          <w:tcPr>
            <w:tcW w:w="2212" w:type="dxa"/>
            <w:tcBorders>
              <w:top w:val="nil"/>
              <w:left w:val="nil"/>
              <w:bottom w:val="nil"/>
              <w:right w:val="nil"/>
            </w:tcBorders>
            <w:vAlign w:val="bottom"/>
          </w:tcPr>
          <w:p w:rsidR="00D452CE" w:rsidRPr="00CA58CE" w:rsidRDefault="00D452CE" w:rsidP="00D452CE">
            <w:pPr>
              <w:widowControl w:val="0"/>
              <w:autoSpaceDE w:val="0"/>
              <w:autoSpaceDN w:val="0"/>
              <w:adjustRightInd w:val="0"/>
              <w:spacing w:after="0" w:afterAutospacing="0"/>
              <w:ind w:right="359"/>
              <w:jc w:val="right"/>
              <w:rPr>
                <w:rFonts w:ascii="Arial" w:hAnsi="Arial" w:cs="Arial"/>
                <w:b/>
                <w:sz w:val="24"/>
                <w:szCs w:val="24"/>
              </w:rPr>
            </w:pPr>
            <w:r w:rsidRPr="00CA58CE">
              <w:rPr>
                <w:rFonts w:ascii="Arial" w:hAnsi="Arial" w:cs="Arial"/>
                <w:b/>
                <w:sz w:val="20"/>
                <w:szCs w:val="20"/>
              </w:rPr>
              <w:t>Budget</w:t>
            </w:r>
          </w:p>
        </w:tc>
        <w:tc>
          <w:tcPr>
            <w:tcW w:w="1564" w:type="dxa"/>
            <w:tcBorders>
              <w:top w:val="nil"/>
              <w:left w:val="nil"/>
              <w:bottom w:val="nil"/>
              <w:right w:val="nil"/>
            </w:tcBorders>
            <w:vAlign w:val="bottom"/>
          </w:tcPr>
          <w:p w:rsidR="00D452CE" w:rsidRPr="00CA58CE" w:rsidRDefault="00D452CE" w:rsidP="00D452CE">
            <w:pPr>
              <w:widowControl w:val="0"/>
              <w:autoSpaceDE w:val="0"/>
              <w:autoSpaceDN w:val="0"/>
              <w:adjustRightInd w:val="0"/>
              <w:spacing w:after="0" w:afterAutospacing="0"/>
              <w:ind w:right="279"/>
              <w:jc w:val="right"/>
              <w:rPr>
                <w:rFonts w:ascii="Arial" w:hAnsi="Arial" w:cs="Arial"/>
                <w:b/>
                <w:sz w:val="24"/>
                <w:szCs w:val="24"/>
              </w:rPr>
            </w:pPr>
            <w:r w:rsidRPr="00CA58CE">
              <w:rPr>
                <w:rFonts w:ascii="Arial" w:hAnsi="Arial" w:cs="Arial"/>
                <w:b/>
                <w:sz w:val="20"/>
                <w:szCs w:val="20"/>
              </w:rPr>
              <w:t>Allowed</w:t>
            </w:r>
          </w:p>
        </w:tc>
        <w:tc>
          <w:tcPr>
            <w:tcW w:w="935" w:type="dxa"/>
            <w:gridSpan w:val="2"/>
            <w:tcBorders>
              <w:top w:val="nil"/>
              <w:left w:val="nil"/>
              <w:bottom w:val="nil"/>
              <w:right w:val="nil"/>
            </w:tcBorders>
            <w:vAlign w:val="bottom"/>
          </w:tcPr>
          <w:p w:rsidR="00D452CE" w:rsidRPr="00CA58CE" w:rsidRDefault="00D452CE" w:rsidP="00D452CE">
            <w:pPr>
              <w:widowControl w:val="0"/>
              <w:autoSpaceDE w:val="0"/>
              <w:autoSpaceDN w:val="0"/>
              <w:adjustRightInd w:val="0"/>
              <w:spacing w:after="0" w:afterAutospacing="0"/>
              <w:jc w:val="right"/>
              <w:rPr>
                <w:rFonts w:ascii="Arial" w:hAnsi="Arial" w:cs="Arial"/>
                <w:b/>
                <w:sz w:val="24"/>
                <w:szCs w:val="24"/>
              </w:rPr>
            </w:pPr>
            <w:r w:rsidRPr="00CA58CE">
              <w:rPr>
                <w:rFonts w:ascii="Arial" w:hAnsi="Arial" w:cs="Arial"/>
                <w:b/>
                <w:sz w:val="20"/>
                <w:szCs w:val="20"/>
              </w:rPr>
              <w:t>Actual</w:t>
            </w:r>
          </w:p>
        </w:tc>
      </w:tr>
      <w:tr w:rsidR="00D452CE" w:rsidRPr="00D452CE" w:rsidTr="005E7ECE">
        <w:trPr>
          <w:trHeight w:val="343"/>
        </w:trPr>
        <w:tc>
          <w:tcPr>
            <w:tcW w:w="4597"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2212" w:type="dxa"/>
            <w:tcBorders>
              <w:top w:val="nil"/>
              <w:left w:val="nil"/>
              <w:bottom w:val="nil"/>
              <w:right w:val="nil"/>
            </w:tcBorders>
            <w:vAlign w:val="bottom"/>
          </w:tcPr>
          <w:p w:rsidR="00D452CE" w:rsidRPr="00CA58CE" w:rsidRDefault="00D452CE" w:rsidP="00D452CE">
            <w:pPr>
              <w:widowControl w:val="0"/>
              <w:autoSpaceDE w:val="0"/>
              <w:autoSpaceDN w:val="0"/>
              <w:adjustRightInd w:val="0"/>
              <w:spacing w:after="0" w:afterAutospacing="0"/>
              <w:rPr>
                <w:rFonts w:ascii="Arial" w:hAnsi="Arial" w:cs="Arial"/>
                <w:b/>
                <w:sz w:val="24"/>
                <w:szCs w:val="24"/>
              </w:rPr>
            </w:pPr>
          </w:p>
        </w:tc>
        <w:tc>
          <w:tcPr>
            <w:tcW w:w="1564" w:type="dxa"/>
            <w:tcBorders>
              <w:top w:val="nil"/>
              <w:left w:val="nil"/>
              <w:bottom w:val="nil"/>
              <w:right w:val="nil"/>
            </w:tcBorders>
            <w:vAlign w:val="bottom"/>
          </w:tcPr>
          <w:p w:rsidR="00D452CE" w:rsidRPr="00CA58CE" w:rsidRDefault="00D452CE" w:rsidP="00D452CE">
            <w:pPr>
              <w:widowControl w:val="0"/>
              <w:autoSpaceDE w:val="0"/>
              <w:autoSpaceDN w:val="0"/>
              <w:adjustRightInd w:val="0"/>
              <w:spacing w:after="0" w:afterAutospacing="0"/>
              <w:rPr>
                <w:rFonts w:ascii="Arial" w:hAnsi="Arial" w:cs="Arial"/>
                <w:b/>
                <w:sz w:val="24"/>
                <w:szCs w:val="24"/>
              </w:rPr>
            </w:pPr>
          </w:p>
        </w:tc>
        <w:tc>
          <w:tcPr>
            <w:tcW w:w="935" w:type="dxa"/>
            <w:gridSpan w:val="2"/>
            <w:tcBorders>
              <w:top w:val="nil"/>
              <w:left w:val="nil"/>
              <w:bottom w:val="nil"/>
              <w:right w:val="nil"/>
            </w:tcBorders>
            <w:vAlign w:val="bottom"/>
          </w:tcPr>
          <w:p w:rsidR="00D452CE" w:rsidRPr="00CA58CE" w:rsidRDefault="00D452CE" w:rsidP="00D452CE">
            <w:pPr>
              <w:widowControl w:val="0"/>
              <w:autoSpaceDE w:val="0"/>
              <w:autoSpaceDN w:val="0"/>
              <w:adjustRightInd w:val="0"/>
              <w:spacing w:after="0" w:afterAutospacing="0"/>
              <w:ind w:right="20"/>
              <w:jc w:val="right"/>
              <w:rPr>
                <w:rFonts w:ascii="Arial" w:hAnsi="Arial" w:cs="Arial"/>
                <w:b/>
                <w:sz w:val="24"/>
                <w:szCs w:val="24"/>
              </w:rPr>
            </w:pPr>
            <w:r w:rsidRPr="00CA58CE">
              <w:rPr>
                <w:rFonts w:ascii="Arial" w:hAnsi="Arial" w:cs="Arial"/>
                <w:b/>
                <w:sz w:val="20"/>
                <w:szCs w:val="20"/>
              </w:rPr>
              <w:t>Cost</w:t>
            </w:r>
          </w:p>
        </w:tc>
      </w:tr>
      <w:tr w:rsidR="00D452CE" w:rsidRPr="00D452CE" w:rsidTr="005E7ECE">
        <w:trPr>
          <w:trHeight w:val="352"/>
        </w:trPr>
        <w:tc>
          <w:tcPr>
            <w:tcW w:w="4597"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1200"/>
              <w:rPr>
                <w:rFonts w:ascii="Arial" w:hAnsi="Arial" w:cs="Arial"/>
                <w:sz w:val="24"/>
                <w:szCs w:val="24"/>
              </w:rPr>
            </w:pPr>
            <w:r w:rsidRPr="00D452CE">
              <w:rPr>
                <w:rFonts w:ascii="Arial" w:hAnsi="Arial" w:cs="Arial"/>
                <w:sz w:val="20"/>
                <w:szCs w:val="20"/>
              </w:rPr>
              <w:lastRenderedPageBreak/>
              <w:t>Output</w:t>
            </w:r>
          </w:p>
        </w:tc>
        <w:tc>
          <w:tcPr>
            <w:tcW w:w="221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439"/>
              <w:jc w:val="right"/>
              <w:rPr>
                <w:rFonts w:ascii="Arial" w:hAnsi="Arial" w:cs="Arial"/>
                <w:sz w:val="24"/>
                <w:szCs w:val="24"/>
              </w:rPr>
            </w:pPr>
            <w:r w:rsidRPr="00D452CE">
              <w:rPr>
                <w:rFonts w:ascii="Arial" w:hAnsi="Arial" w:cs="Arial"/>
                <w:sz w:val="20"/>
                <w:szCs w:val="20"/>
              </w:rPr>
              <w:t>1000</w:t>
            </w:r>
          </w:p>
        </w:tc>
        <w:tc>
          <w:tcPr>
            <w:tcW w:w="1564"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79"/>
              <w:jc w:val="right"/>
              <w:rPr>
                <w:rFonts w:ascii="Arial" w:hAnsi="Arial" w:cs="Arial"/>
                <w:sz w:val="24"/>
                <w:szCs w:val="24"/>
              </w:rPr>
            </w:pPr>
            <w:r w:rsidRPr="00D452CE">
              <w:rPr>
                <w:rFonts w:ascii="Arial" w:hAnsi="Arial" w:cs="Arial"/>
                <w:sz w:val="20"/>
                <w:szCs w:val="20"/>
              </w:rPr>
              <w:t>12500</w:t>
            </w:r>
          </w:p>
        </w:tc>
        <w:tc>
          <w:tcPr>
            <w:tcW w:w="935"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20"/>
              <w:jc w:val="right"/>
              <w:rPr>
                <w:rFonts w:ascii="Arial" w:hAnsi="Arial" w:cs="Arial"/>
                <w:sz w:val="24"/>
                <w:szCs w:val="24"/>
              </w:rPr>
            </w:pPr>
            <w:r w:rsidRPr="00D452CE">
              <w:rPr>
                <w:rFonts w:ascii="Arial" w:hAnsi="Arial" w:cs="Arial"/>
                <w:sz w:val="20"/>
                <w:szCs w:val="20"/>
              </w:rPr>
              <w:t>12500</w:t>
            </w:r>
          </w:p>
        </w:tc>
      </w:tr>
      <w:tr w:rsidR="00D452CE" w:rsidRPr="00D452CE" w:rsidTr="005E7ECE">
        <w:trPr>
          <w:trHeight w:val="319"/>
        </w:trPr>
        <w:tc>
          <w:tcPr>
            <w:tcW w:w="4597"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221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29" w:lineRule="exact"/>
              <w:ind w:right="439"/>
              <w:jc w:val="right"/>
              <w:rPr>
                <w:rFonts w:ascii="Arial" w:hAnsi="Arial" w:cs="Arial"/>
                <w:sz w:val="24"/>
                <w:szCs w:val="24"/>
              </w:rPr>
            </w:pPr>
            <w:r w:rsidRPr="00D452CE">
              <w:rPr>
                <w:rFonts w:ascii="Arial" w:hAnsi="Arial" w:cs="Arial"/>
                <w:sz w:val="20"/>
                <w:szCs w:val="20"/>
              </w:rPr>
              <w:t>`</w:t>
            </w:r>
          </w:p>
        </w:tc>
        <w:tc>
          <w:tcPr>
            <w:tcW w:w="1564"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29" w:lineRule="exact"/>
              <w:ind w:right="379"/>
              <w:jc w:val="right"/>
              <w:rPr>
                <w:rFonts w:ascii="Arial" w:hAnsi="Arial" w:cs="Arial"/>
                <w:sz w:val="24"/>
                <w:szCs w:val="24"/>
              </w:rPr>
            </w:pPr>
            <w:r w:rsidRPr="00D452CE">
              <w:rPr>
                <w:rFonts w:ascii="Arial" w:hAnsi="Arial" w:cs="Arial"/>
                <w:sz w:val="20"/>
                <w:szCs w:val="20"/>
              </w:rPr>
              <w:t>`</w:t>
            </w:r>
          </w:p>
        </w:tc>
        <w:tc>
          <w:tcPr>
            <w:tcW w:w="935"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29" w:lineRule="exact"/>
              <w:ind w:right="20"/>
              <w:jc w:val="right"/>
              <w:rPr>
                <w:rFonts w:ascii="Arial" w:hAnsi="Arial" w:cs="Arial"/>
                <w:sz w:val="24"/>
                <w:szCs w:val="24"/>
              </w:rPr>
            </w:pPr>
            <w:r w:rsidRPr="00D452CE">
              <w:rPr>
                <w:rFonts w:ascii="Arial" w:hAnsi="Arial" w:cs="Arial"/>
                <w:sz w:val="20"/>
                <w:szCs w:val="20"/>
              </w:rPr>
              <w:t>`</w:t>
            </w:r>
          </w:p>
        </w:tc>
      </w:tr>
      <w:tr w:rsidR="00D452CE" w:rsidRPr="00D452CE" w:rsidTr="005E7ECE">
        <w:trPr>
          <w:trHeight w:val="358"/>
        </w:trPr>
        <w:tc>
          <w:tcPr>
            <w:tcW w:w="4597" w:type="dxa"/>
            <w:tcBorders>
              <w:top w:val="nil"/>
              <w:left w:val="nil"/>
              <w:bottom w:val="nil"/>
              <w:right w:val="nil"/>
            </w:tcBorders>
            <w:vAlign w:val="bottom"/>
          </w:tcPr>
          <w:p w:rsidR="00D452CE" w:rsidRPr="00D452CE" w:rsidRDefault="00D452CE" w:rsidP="005E7ECE">
            <w:pPr>
              <w:widowControl w:val="0"/>
              <w:autoSpaceDE w:val="0"/>
              <w:autoSpaceDN w:val="0"/>
              <w:adjustRightInd w:val="0"/>
              <w:spacing w:after="0" w:afterAutospacing="0"/>
              <w:ind w:left="1180" w:right="-81"/>
              <w:rPr>
                <w:rFonts w:ascii="Arial" w:hAnsi="Arial" w:cs="Arial"/>
                <w:sz w:val="24"/>
                <w:szCs w:val="24"/>
              </w:rPr>
            </w:pPr>
            <w:r w:rsidRPr="00D452CE">
              <w:rPr>
                <w:rFonts w:ascii="Arial" w:hAnsi="Arial" w:cs="Arial"/>
                <w:sz w:val="20"/>
                <w:szCs w:val="20"/>
              </w:rPr>
              <w:t>Variable</w:t>
            </w:r>
          </w:p>
        </w:tc>
        <w:tc>
          <w:tcPr>
            <w:tcW w:w="221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4"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783"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trHeight w:val="343"/>
        </w:trPr>
        <w:tc>
          <w:tcPr>
            <w:tcW w:w="4597"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180"/>
              <w:rPr>
                <w:rFonts w:ascii="Arial" w:hAnsi="Arial" w:cs="Arial"/>
                <w:sz w:val="24"/>
                <w:szCs w:val="24"/>
              </w:rPr>
            </w:pPr>
            <w:r w:rsidRPr="00D452CE">
              <w:rPr>
                <w:rFonts w:ascii="Arial" w:hAnsi="Arial" w:cs="Arial"/>
                <w:sz w:val="20"/>
                <w:szCs w:val="20"/>
              </w:rPr>
              <w:t>Direct materials</w:t>
            </w:r>
          </w:p>
        </w:tc>
        <w:tc>
          <w:tcPr>
            <w:tcW w:w="221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439"/>
              <w:jc w:val="right"/>
              <w:rPr>
                <w:rFonts w:ascii="Arial" w:hAnsi="Arial" w:cs="Arial"/>
                <w:sz w:val="24"/>
                <w:szCs w:val="24"/>
              </w:rPr>
            </w:pPr>
            <w:r w:rsidRPr="00D452CE">
              <w:rPr>
                <w:rFonts w:ascii="Arial" w:hAnsi="Arial" w:cs="Arial"/>
                <w:sz w:val="20"/>
                <w:szCs w:val="20"/>
              </w:rPr>
              <w:t>400000</w:t>
            </w:r>
          </w:p>
        </w:tc>
        <w:tc>
          <w:tcPr>
            <w:tcW w:w="1564"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79"/>
              <w:jc w:val="right"/>
              <w:rPr>
                <w:rFonts w:ascii="Arial" w:hAnsi="Arial" w:cs="Arial"/>
                <w:sz w:val="24"/>
                <w:szCs w:val="24"/>
              </w:rPr>
            </w:pPr>
            <w:r w:rsidRPr="00D452CE">
              <w:rPr>
                <w:rFonts w:ascii="Arial" w:hAnsi="Arial" w:cs="Arial"/>
                <w:sz w:val="20"/>
                <w:szCs w:val="20"/>
              </w:rPr>
              <w:t>500000</w:t>
            </w:r>
          </w:p>
        </w:tc>
        <w:tc>
          <w:tcPr>
            <w:tcW w:w="935"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20"/>
              <w:jc w:val="right"/>
              <w:rPr>
                <w:rFonts w:ascii="Arial" w:hAnsi="Arial" w:cs="Arial"/>
                <w:sz w:val="24"/>
                <w:szCs w:val="24"/>
              </w:rPr>
            </w:pPr>
            <w:r w:rsidRPr="00D452CE">
              <w:rPr>
                <w:rFonts w:ascii="Arial" w:hAnsi="Arial" w:cs="Arial"/>
                <w:sz w:val="20"/>
                <w:szCs w:val="20"/>
              </w:rPr>
              <w:t>150000</w:t>
            </w:r>
          </w:p>
        </w:tc>
      </w:tr>
      <w:tr w:rsidR="00D452CE" w:rsidRPr="00D452CE" w:rsidTr="005E7ECE">
        <w:trPr>
          <w:trHeight w:val="352"/>
        </w:trPr>
        <w:tc>
          <w:tcPr>
            <w:tcW w:w="4597"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180"/>
              <w:rPr>
                <w:rFonts w:ascii="Arial" w:hAnsi="Arial" w:cs="Arial"/>
                <w:sz w:val="24"/>
                <w:szCs w:val="24"/>
              </w:rPr>
            </w:pPr>
            <w:r w:rsidRPr="00D452CE">
              <w:rPr>
                <w:rFonts w:ascii="Arial" w:hAnsi="Arial" w:cs="Arial"/>
                <w:sz w:val="20"/>
                <w:szCs w:val="20"/>
              </w:rPr>
              <w:t>Direct Labour</w:t>
            </w:r>
          </w:p>
        </w:tc>
        <w:tc>
          <w:tcPr>
            <w:tcW w:w="221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439"/>
              <w:jc w:val="right"/>
              <w:rPr>
                <w:rFonts w:ascii="Arial" w:hAnsi="Arial" w:cs="Arial"/>
                <w:sz w:val="24"/>
                <w:szCs w:val="24"/>
              </w:rPr>
            </w:pPr>
            <w:r w:rsidRPr="00D452CE">
              <w:rPr>
                <w:rFonts w:ascii="Arial" w:hAnsi="Arial" w:cs="Arial"/>
                <w:sz w:val="20"/>
                <w:szCs w:val="20"/>
              </w:rPr>
              <w:t>250000</w:t>
            </w:r>
          </w:p>
        </w:tc>
        <w:tc>
          <w:tcPr>
            <w:tcW w:w="1564"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79"/>
              <w:jc w:val="right"/>
              <w:rPr>
                <w:rFonts w:ascii="Arial" w:hAnsi="Arial" w:cs="Arial"/>
                <w:sz w:val="24"/>
                <w:szCs w:val="24"/>
              </w:rPr>
            </w:pPr>
            <w:r w:rsidRPr="00D452CE">
              <w:rPr>
                <w:rFonts w:ascii="Arial" w:hAnsi="Arial" w:cs="Arial"/>
                <w:sz w:val="20"/>
                <w:szCs w:val="20"/>
              </w:rPr>
              <w:t>312530</w:t>
            </w:r>
          </w:p>
        </w:tc>
        <w:tc>
          <w:tcPr>
            <w:tcW w:w="935"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20"/>
              <w:jc w:val="right"/>
              <w:rPr>
                <w:rFonts w:ascii="Arial" w:hAnsi="Arial" w:cs="Arial"/>
                <w:sz w:val="24"/>
                <w:szCs w:val="24"/>
              </w:rPr>
            </w:pPr>
            <w:r w:rsidRPr="00D452CE">
              <w:rPr>
                <w:rFonts w:ascii="Arial" w:hAnsi="Arial" w:cs="Arial"/>
                <w:sz w:val="20"/>
                <w:szCs w:val="20"/>
              </w:rPr>
              <w:t>325000</w:t>
            </w:r>
          </w:p>
        </w:tc>
      </w:tr>
      <w:tr w:rsidR="00D452CE" w:rsidRPr="00D452CE" w:rsidTr="005E7ECE">
        <w:trPr>
          <w:trHeight w:val="344"/>
        </w:trPr>
        <w:tc>
          <w:tcPr>
            <w:tcW w:w="4597"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180"/>
              <w:rPr>
                <w:rFonts w:ascii="Arial" w:hAnsi="Arial" w:cs="Arial"/>
                <w:sz w:val="24"/>
                <w:szCs w:val="24"/>
              </w:rPr>
            </w:pPr>
            <w:r w:rsidRPr="00D452CE">
              <w:rPr>
                <w:rFonts w:ascii="Arial" w:hAnsi="Arial" w:cs="Arial"/>
                <w:sz w:val="20"/>
                <w:szCs w:val="20"/>
              </w:rPr>
              <w:t>Repairs and Maintenance</w:t>
            </w:r>
          </w:p>
        </w:tc>
        <w:tc>
          <w:tcPr>
            <w:tcW w:w="2212"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439"/>
              <w:jc w:val="right"/>
              <w:rPr>
                <w:rFonts w:ascii="Arial" w:hAnsi="Arial" w:cs="Arial"/>
                <w:sz w:val="24"/>
                <w:szCs w:val="24"/>
              </w:rPr>
            </w:pPr>
            <w:r w:rsidRPr="00D452CE">
              <w:rPr>
                <w:rFonts w:ascii="Arial" w:hAnsi="Arial" w:cs="Arial"/>
                <w:sz w:val="20"/>
                <w:szCs w:val="20"/>
              </w:rPr>
              <w:t>100000</w:t>
            </w:r>
          </w:p>
        </w:tc>
        <w:tc>
          <w:tcPr>
            <w:tcW w:w="1564" w:type="dxa"/>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79"/>
              <w:jc w:val="right"/>
              <w:rPr>
                <w:rFonts w:ascii="Arial" w:hAnsi="Arial" w:cs="Arial"/>
                <w:sz w:val="24"/>
                <w:szCs w:val="24"/>
              </w:rPr>
            </w:pPr>
            <w:r w:rsidRPr="00D452CE">
              <w:rPr>
                <w:rFonts w:ascii="Arial" w:hAnsi="Arial" w:cs="Arial"/>
                <w:sz w:val="20"/>
                <w:szCs w:val="20"/>
              </w:rPr>
              <w:t>125000</w:t>
            </w:r>
          </w:p>
        </w:tc>
        <w:tc>
          <w:tcPr>
            <w:tcW w:w="935"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20"/>
              <w:jc w:val="right"/>
              <w:rPr>
                <w:rFonts w:ascii="Arial" w:hAnsi="Arial" w:cs="Arial"/>
                <w:sz w:val="24"/>
                <w:szCs w:val="24"/>
              </w:rPr>
            </w:pPr>
            <w:r w:rsidRPr="00D452CE">
              <w:rPr>
                <w:rFonts w:ascii="Arial" w:hAnsi="Arial" w:cs="Arial"/>
                <w:sz w:val="20"/>
                <w:szCs w:val="20"/>
              </w:rPr>
              <w:t>120000</w:t>
            </w:r>
          </w:p>
        </w:tc>
      </w:tr>
    </w:tbl>
    <w:p w:rsidR="00682910" w:rsidRDefault="00682910" w:rsidP="00D452CE">
      <w:pPr>
        <w:widowControl w:val="0"/>
        <w:autoSpaceDE w:val="0"/>
        <w:autoSpaceDN w:val="0"/>
        <w:adjustRightInd w:val="0"/>
        <w:spacing w:after="0" w:afterAutospacing="0" w:line="200" w:lineRule="exact"/>
        <w:rPr>
          <w:rFonts w:ascii="Times New Roman" w:hAnsi="Times New Roman" w:cs="Times New Roman"/>
          <w:sz w:val="24"/>
          <w:szCs w:val="24"/>
        </w:rPr>
      </w:pPr>
    </w:p>
    <w:tbl>
      <w:tblPr>
        <w:tblW w:w="8951" w:type="dxa"/>
        <w:tblInd w:w="820" w:type="dxa"/>
        <w:tblLayout w:type="fixed"/>
        <w:tblCellMar>
          <w:left w:w="0" w:type="dxa"/>
          <w:right w:w="0" w:type="dxa"/>
        </w:tblCellMar>
        <w:tblLook w:val="0000"/>
      </w:tblPr>
      <w:tblGrid>
        <w:gridCol w:w="315"/>
        <w:gridCol w:w="2002"/>
        <w:gridCol w:w="85"/>
        <w:gridCol w:w="1070"/>
        <w:gridCol w:w="1662"/>
        <w:gridCol w:w="383"/>
        <w:gridCol w:w="323"/>
        <w:gridCol w:w="995"/>
        <w:gridCol w:w="250"/>
        <w:gridCol w:w="461"/>
        <w:gridCol w:w="848"/>
        <w:gridCol w:w="36"/>
        <w:gridCol w:w="521"/>
      </w:tblGrid>
      <w:tr w:rsidR="00D452CE" w:rsidRPr="00D452CE" w:rsidTr="005E7ECE">
        <w:trPr>
          <w:gridBefore w:val="1"/>
          <w:gridAfter w:val="1"/>
          <w:wBefore w:w="315" w:type="dxa"/>
          <w:wAfter w:w="521" w:type="dxa"/>
          <w:trHeight w:val="330"/>
        </w:trPr>
        <w:tc>
          <w:tcPr>
            <w:tcW w:w="2087" w:type="dxa"/>
            <w:gridSpan w:val="2"/>
            <w:tcBorders>
              <w:top w:val="nil"/>
              <w:left w:val="nil"/>
              <w:bottom w:val="nil"/>
              <w:right w:val="nil"/>
            </w:tcBorders>
            <w:vAlign w:val="bottom"/>
          </w:tcPr>
          <w:p w:rsidR="00D452CE" w:rsidRPr="00D452CE" w:rsidRDefault="00D452CE" w:rsidP="005E7ECE">
            <w:pPr>
              <w:widowControl w:val="0"/>
              <w:autoSpaceDE w:val="0"/>
              <w:autoSpaceDN w:val="0"/>
              <w:adjustRightInd w:val="0"/>
              <w:spacing w:after="0" w:afterAutospacing="0"/>
              <w:rPr>
                <w:rFonts w:ascii="Arial" w:hAnsi="Arial" w:cs="Arial"/>
                <w:sz w:val="24"/>
                <w:szCs w:val="24"/>
              </w:rPr>
            </w:pPr>
            <w:r w:rsidRPr="00D452CE">
              <w:rPr>
                <w:rFonts w:ascii="Arial" w:hAnsi="Arial" w:cs="Arial"/>
                <w:sz w:val="20"/>
                <w:szCs w:val="20"/>
              </w:rPr>
              <w:t>Consumable stores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75000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93750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95000</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Tools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25000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31250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30000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Power and Fuel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150000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187500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180000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
              <w:jc w:val="right"/>
              <w:rPr>
                <w:rFonts w:ascii="Arial" w:hAnsi="Arial" w:cs="Arial"/>
                <w:sz w:val="24"/>
                <w:szCs w:val="24"/>
              </w:rPr>
            </w:pPr>
            <w:r w:rsidRPr="00D452CE">
              <w:rPr>
                <w:rFonts w:ascii="Arial" w:hAnsi="Arial" w:cs="Arial"/>
                <w:sz w:val="20"/>
                <w:szCs w:val="20"/>
              </w:rPr>
              <w:t>————</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Total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u w:val="single"/>
              </w:rPr>
              <w:t>1000000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u w:val="single"/>
              </w:rPr>
              <w:t>1250000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u w:val="single"/>
              </w:rPr>
              <w:t>1260000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Fixed</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Repairs and Maintenance</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100000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125000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120000</w:t>
            </w:r>
          </w:p>
        </w:tc>
      </w:tr>
      <w:tr w:rsidR="00D452CE" w:rsidRPr="00D452CE" w:rsidTr="005E7ECE">
        <w:trPr>
          <w:gridBefore w:val="1"/>
          <w:gridAfter w:val="1"/>
          <w:wBefore w:w="315" w:type="dxa"/>
          <w:wAfter w:w="521" w:type="dxa"/>
          <w:trHeight w:val="40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Consumable stores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75000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93750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95000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Tools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25000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31250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30000</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Power and Fuel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150000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rPr>
              <w:t>187500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180000</w:t>
            </w:r>
          </w:p>
        </w:tc>
      </w:tr>
      <w:tr w:rsidR="00D452CE" w:rsidRPr="00D452CE" w:rsidTr="005E7ECE">
        <w:trPr>
          <w:gridBefore w:val="1"/>
          <w:gridAfter w:val="1"/>
          <w:wBefore w:w="315" w:type="dxa"/>
          <w:wAfter w:w="521" w:type="dxa"/>
          <w:trHeight w:val="40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rPr>
              <w:t>————</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
              <w:jc w:val="right"/>
              <w:rPr>
                <w:rFonts w:ascii="Arial" w:hAnsi="Arial" w:cs="Arial"/>
                <w:sz w:val="24"/>
                <w:szCs w:val="24"/>
              </w:rPr>
            </w:pPr>
            <w:r w:rsidRPr="00D452CE">
              <w:rPr>
                <w:rFonts w:ascii="Arial" w:hAnsi="Arial" w:cs="Arial"/>
                <w:sz w:val="20"/>
                <w:szCs w:val="20"/>
              </w:rPr>
              <w:t>————</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rPr>
              <w:t>————</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80"/>
              <w:rPr>
                <w:rFonts w:ascii="Arial" w:hAnsi="Arial" w:cs="Arial"/>
                <w:sz w:val="24"/>
                <w:szCs w:val="24"/>
              </w:rPr>
            </w:pPr>
            <w:r w:rsidRPr="00D452CE">
              <w:rPr>
                <w:rFonts w:ascii="Arial" w:hAnsi="Arial" w:cs="Arial"/>
                <w:sz w:val="20"/>
                <w:szCs w:val="20"/>
              </w:rPr>
              <w:t>Total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99"/>
              <w:jc w:val="right"/>
              <w:rPr>
                <w:rFonts w:ascii="Arial" w:hAnsi="Arial" w:cs="Arial"/>
                <w:sz w:val="24"/>
                <w:szCs w:val="24"/>
              </w:rPr>
            </w:pPr>
            <w:r w:rsidRPr="00D452CE">
              <w:rPr>
                <w:rFonts w:ascii="Arial" w:hAnsi="Arial" w:cs="Arial"/>
                <w:sz w:val="20"/>
                <w:szCs w:val="20"/>
                <w:u w:val="single"/>
              </w:rPr>
              <w:t>1000000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39"/>
              <w:jc w:val="right"/>
              <w:rPr>
                <w:rFonts w:ascii="Arial" w:hAnsi="Arial" w:cs="Arial"/>
                <w:sz w:val="24"/>
                <w:szCs w:val="24"/>
              </w:rPr>
            </w:pPr>
            <w:r w:rsidRPr="00D452CE">
              <w:rPr>
                <w:rFonts w:ascii="Arial" w:hAnsi="Arial" w:cs="Arial"/>
                <w:sz w:val="20"/>
                <w:szCs w:val="20"/>
                <w:u w:val="single"/>
              </w:rPr>
              <w:t>1250000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jc w:val="right"/>
              <w:rPr>
                <w:rFonts w:ascii="Arial" w:hAnsi="Arial" w:cs="Arial"/>
                <w:sz w:val="24"/>
                <w:szCs w:val="24"/>
              </w:rPr>
            </w:pPr>
            <w:r w:rsidRPr="00D452CE">
              <w:rPr>
                <w:rFonts w:ascii="Arial" w:hAnsi="Arial" w:cs="Arial"/>
                <w:sz w:val="20"/>
                <w:szCs w:val="20"/>
                <w:u w:val="single"/>
              </w:rPr>
              <w:t>1260000</w:t>
            </w:r>
          </w:p>
        </w:tc>
      </w:tr>
      <w:tr w:rsidR="00D452CE" w:rsidRPr="00D452CE" w:rsidTr="005E7ECE">
        <w:trPr>
          <w:gridBefore w:val="1"/>
          <w:gridAfter w:val="1"/>
          <w:wBefore w:w="315" w:type="dxa"/>
          <w:wAfter w:w="521" w:type="dxa"/>
          <w:trHeight w:val="81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Fixed</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Repairs and Maintenance</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10000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rPr>
              <w:t>100000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100000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Supervision</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100000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rPr>
              <w:t>100000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110000</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Factory Rent</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50000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rPr>
              <w:t>50000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50000</w:t>
            </w:r>
          </w:p>
        </w:tc>
      </w:tr>
      <w:tr w:rsidR="00D452CE" w:rsidRPr="00D452CE" w:rsidTr="005E7ECE">
        <w:trPr>
          <w:gridBefore w:val="1"/>
          <w:gridAfter w:val="1"/>
          <w:wBefore w:w="315" w:type="dxa"/>
          <w:wAfter w:w="521" w:type="dxa"/>
          <w:trHeight w:val="40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Depreciation</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100000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rPr>
              <w:t>100000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100000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Administration</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250000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rPr>
              <w:t>250000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265000</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
              <w:jc w:val="right"/>
              <w:rPr>
                <w:rFonts w:ascii="Arial" w:hAnsi="Arial" w:cs="Arial"/>
                <w:sz w:val="24"/>
                <w:szCs w:val="24"/>
              </w:rPr>
            </w:pPr>
            <w:r w:rsidRPr="00D452CE">
              <w:rPr>
                <w:rFonts w:ascii="Arial" w:hAnsi="Arial" w:cs="Arial"/>
                <w:sz w:val="20"/>
                <w:szCs w:val="20"/>
              </w:rPr>
              <w:t>————</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w:t>
            </w:r>
          </w:p>
        </w:tc>
      </w:tr>
      <w:tr w:rsidR="00D452CE" w:rsidRPr="00D452CE" w:rsidTr="005E7ECE">
        <w:trPr>
          <w:gridBefore w:val="1"/>
          <w:gridAfter w:val="1"/>
          <w:wBefore w:w="315" w:type="dxa"/>
          <w:wAfter w:w="521" w:type="dxa"/>
          <w:trHeight w:val="40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Total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u w:val="single"/>
              </w:rPr>
              <w:t>600000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u w:val="single"/>
              </w:rPr>
              <w:t>600000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u w:val="single"/>
              </w:rPr>
              <w:t>625000</w:t>
            </w:r>
          </w:p>
        </w:tc>
      </w:tr>
      <w:tr w:rsidR="00D452CE" w:rsidRPr="00D452CE" w:rsidTr="005E7ECE">
        <w:trPr>
          <w:gridBefore w:val="1"/>
          <w:gridAfter w:val="1"/>
          <w:wBefore w:w="315" w:type="dxa"/>
          <w:wAfter w:w="521" w:type="dxa"/>
          <w:trHeight w:val="826"/>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Grand Total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9"/>
              <w:jc w:val="right"/>
              <w:rPr>
                <w:rFonts w:ascii="Arial" w:hAnsi="Arial" w:cs="Arial"/>
                <w:sz w:val="24"/>
                <w:szCs w:val="24"/>
              </w:rPr>
            </w:pPr>
            <w:r w:rsidRPr="00D452CE">
              <w:rPr>
                <w:rFonts w:ascii="Arial" w:hAnsi="Arial" w:cs="Arial"/>
                <w:sz w:val="20"/>
                <w:szCs w:val="20"/>
              </w:rPr>
              <w:t>1600000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39"/>
              <w:jc w:val="right"/>
              <w:rPr>
                <w:rFonts w:ascii="Arial" w:hAnsi="Arial" w:cs="Arial"/>
                <w:sz w:val="24"/>
                <w:szCs w:val="24"/>
              </w:rPr>
            </w:pPr>
            <w:r w:rsidRPr="00D452CE">
              <w:rPr>
                <w:rFonts w:ascii="Arial" w:hAnsi="Arial" w:cs="Arial"/>
                <w:sz w:val="20"/>
                <w:szCs w:val="20"/>
              </w:rPr>
              <w:t>1850000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1885000</w:t>
            </w:r>
          </w:p>
        </w:tc>
      </w:tr>
      <w:tr w:rsidR="00D452CE" w:rsidRPr="00D452CE" w:rsidTr="005E7ECE">
        <w:trPr>
          <w:gridBefore w:val="1"/>
          <w:gridAfter w:val="1"/>
          <w:wBefore w:w="315" w:type="dxa"/>
          <w:wAfter w:w="521" w:type="dxa"/>
          <w:trHeight w:val="819"/>
        </w:trPr>
        <w:tc>
          <w:tcPr>
            <w:tcW w:w="5202" w:type="dxa"/>
            <w:gridSpan w:val="5"/>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80"/>
              <w:rPr>
                <w:rFonts w:ascii="Arial" w:hAnsi="Arial" w:cs="Arial"/>
                <w:sz w:val="24"/>
                <w:szCs w:val="24"/>
              </w:rPr>
            </w:pPr>
            <w:r w:rsidRPr="00D452CE">
              <w:rPr>
                <w:rFonts w:ascii="Arial" w:hAnsi="Arial" w:cs="Arial"/>
                <w:sz w:val="20"/>
                <w:szCs w:val="20"/>
              </w:rPr>
              <w:t>Expense variance 1850000 – 1885000 = ` 35000 A.</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gridBefore w:val="1"/>
          <w:gridAfter w:val="1"/>
          <w:wBefore w:w="315" w:type="dxa"/>
          <w:wAfter w:w="521" w:type="dxa"/>
          <w:trHeight w:val="909"/>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440" w:lineRule="exact"/>
              <w:ind w:left="80"/>
              <w:rPr>
                <w:rFonts w:ascii="Arial" w:hAnsi="Arial" w:cs="Arial"/>
                <w:sz w:val="24"/>
                <w:szCs w:val="24"/>
              </w:rPr>
            </w:pPr>
            <w:r w:rsidRPr="00D452CE">
              <w:rPr>
                <w:rFonts w:ascii="Arial" w:hAnsi="Arial" w:cs="Arial"/>
                <w:w w:val="97"/>
                <w:sz w:val="20"/>
                <w:szCs w:val="20"/>
              </w:rPr>
              <w:t xml:space="preserve">Volume variance  </w:t>
            </w:r>
            <w:r w:rsidRPr="00D452CE">
              <w:rPr>
                <w:rFonts w:ascii="Arial" w:hAnsi="Arial" w:cs="Arial"/>
                <w:w w:val="97"/>
                <w:sz w:val="36"/>
                <w:szCs w:val="36"/>
                <w:u w:val="single"/>
                <w:vertAlign w:val="superscript"/>
              </w:rPr>
              <w:t>6,00,000</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19"/>
              <w:jc w:val="right"/>
              <w:rPr>
                <w:rFonts w:ascii="Arial" w:hAnsi="Arial" w:cs="Arial"/>
                <w:sz w:val="24"/>
                <w:szCs w:val="24"/>
              </w:rPr>
            </w:pPr>
            <w:r w:rsidRPr="00D452CE">
              <w:rPr>
                <w:rFonts w:ascii="Arial" w:hAnsi="Arial" w:cs="Arial"/>
                <w:sz w:val="20"/>
                <w:szCs w:val="20"/>
              </w:rPr>
              <w:t>125000 – 600000 = ` 150000 F.</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gridBefore w:val="1"/>
          <w:gridAfter w:val="1"/>
          <w:wBefore w:w="315" w:type="dxa"/>
          <w:wAfter w:w="521" w:type="dxa"/>
          <w:trHeight w:val="234"/>
        </w:trPr>
        <w:tc>
          <w:tcPr>
            <w:tcW w:w="2087" w:type="dxa"/>
            <w:gridSpan w:val="2"/>
            <w:tcBorders>
              <w:top w:val="nil"/>
              <w:left w:val="nil"/>
              <w:bottom w:val="nil"/>
              <w:right w:val="nil"/>
            </w:tcBorders>
            <w:vAlign w:val="bottom"/>
          </w:tcPr>
          <w:p w:rsidR="00D452CE" w:rsidRPr="00D452CE" w:rsidRDefault="00D452CE" w:rsidP="005E7ECE">
            <w:pPr>
              <w:widowControl w:val="0"/>
              <w:autoSpaceDE w:val="0"/>
              <w:autoSpaceDN w:val="0"/>
              <w:adjustRightInd w:val="0"/>
              <w:spacing w:after="0" w:afterAutospacing="0" w:line="173" w:lineRule="exact"/>
              <w:ind w:left="142" w:right="402"/>
              <w:rPr>
                <w:rFonts w:ascii="Arial" w:hAnsi="Arial" w:cs="Arial"/>
                <w:sz w:val="24"/>
                <w:szCs w:val="24"/>
              </w:rPr>
            </w:pPr>
            <w:r w:rsidRPr="00D452CE">
              <w:rPr>
                <w:rFonts w:ascii="Arial" w:hAnsi="Arial" w:cs="Arial"/>
                <w:sz w:val="18"/>
                <w:szCs w:val="18"/>
              </w:rPr>
              <w:lastRenderedPageBreak/>
              <w:t>10,000</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15"/>
                <w:szCs w:val="15"/>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15"/>
                <w:szCs w:val="15"/>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15"/>
                <w:szCs w:val="15"/>
              </w:rPr>
            </w:pPr>
          </w:p>
        </w:tc>
      </w:tr>
      <w:tr w:rsidR="00D452CE" w:rsidRPr="00D452CE" w:rsidTr="005E7ECE">
        <w:trPr>
          <w:gridBefore w:val="1"/>
          <w:gridAfter w:val="1"/>
          <w:wBefore w:w="315" w:type="dxa"/>
          <w:wAfter w:w="521" w:type="dxa"/>
          <w:trHeight w:val="850"/>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00"/>
              <w:rPr>
                <w:rFonts w:ascii="Arial" w:hAnsi="Arial" w:cs="Arial"/>
                <w:sz w:val="24"/>
                <w:szCs w:val="24"/>
              </w:rPr>
            </w:pPr>
            <w:r w:rsidRPr="00D452CE">
              <w:rPr>
                <w:rFonts w:ascii="Arial" w:hAnsi="Arial" w:cs="Arial"/>
                <w:sz w:val="20"/>
                <w:szCs w:val="20"/>
              </w:rPr>
              <w:t>Profit Centre Basis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gridBefore w:val="1"/>
          <w:gridAfter w:val="1"/>
          <w:wBefore w:w="315" w:type="dxa"/>
          <w:wAfter w:w="521" w:type="dxa"/>
          <w:trHeight w:val="391"/>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539"/>
              <w:jc w:val="right"/>
              <w:rPr>
                <w:rFonts w:ascii="Arial" w:hAnsi="Arial" w:cs="Arial"/>
                <w:sz w:val="24"/>
                <w:szCs w:val="24"/>
              </w:rPr>
            </w:pPr>
            <w:r w:rsidRPr="00D452CE">
              <w:rPr>
                <w:rFonts w:ascii="Arial" w:hAnsi="Arial" w:cs="Arial"/>
                <w:sz w:val="20"/>
                <w:szCs w:val="20"/>
              </w:rPr>
              <w:t>`</w:t>
            </w:r>
          </w:p>
        </w:tc>
      </w:tr>
      <w:tr w:rsidR="00D452CE" w:rsidRPr="00D452CE" w:rsidTr="005E7ECE">
        <w:trPr>
          <w:gridBefore w:val="1"/>
          <w:gridAfter w:val="1"/>
          <w:wBefore w:w="315" w:type="dxa"/>
          <w:wAfter w:w="521" w:type="dxa"/>
          <w:trHeight w:val="398"/>
        </w:trPr>
        <w:tc>
          <w:tcPr>
            <w:tcW w:w="5202" w:type="dxa"/>
            <w:gridSpan w:val="5"/>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100"/>
              <w:rPr>
                <w:rFonts w:ascii="Arial" w:hAnsi="Arial" w:cs="Arial"/>
                <w:sz w:val="24"/>
                <w:szCs w:val="24"/>
              </w:rPr>
            </w:pPr>
            <w:r w:rsidRPr="00D452CE">
              <w:rPr>
                <w:rFonts w:ascii="Arial" w:hAnsi="Arial" w:cs="Arial"/>
                <w:sz w:val="20"/>
                <w:szCs w:val="20"/>
              </w:rPr>
              <w:t>Cost of Production on hired machine services 12500   150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279"/>
              <w:jc w:val="right"/>
              <w:rPr>
                <w:rFonts w:ascii="Arial" w:hAnsi="Arial" w:cs="Arial"/>
                <w:sz w:val="24"/>
                <w:szCs w:val="24"/>
              </w:rPr>
            </w:pPr>
            <w:r w:rsidRPr="00D452CE">
              <w:rPr>
                <w:rFonts w:ascii="Arial" w:hAnsi="Arial" w:cs="Arial"/>
                <w:sz w:val="20"/>
                <w:szCs w:val="20"/>
              </w:rPr>
              <w:t>1875000</w:t>
            </w:r>
          </w:p>
        </w:tc>
      </w:tr>
      <w:tr w:rsidR="00D452CE" w:rsidRPr="00D452CE" w:rsidTr="005E7ECE">
        <w:trPr>
          <w:gridBefore w:val="1"/>
          <w:gridAfter w:val="1"/>
          <w:wBefore w:w="315" w:type="dxa"/>
          <w:wAfter w:w="521" w:type="dxa"/>
          <w:trHeight w:val="43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100"/>
              <w:rPr>
                <w:rFonts w:ascii="Arial" w:hAnsi="Arial" w:cs="Arial"/>
                <w:sz w:val="24"/>
                <w:szCs w:val="24"/>
              </w:rPr>
            </w:pPr>
            <w:r w:rsidRPr="00D452CE">
              <w:rPr>
                <w:rFonts w:ascii="Arial" w:hAnsi="Arial" w:cs="Arial"/>
                <w:sz w:val="20"/>
                <w:szCs w:val="20"/>
              </w:rPr>
              <w:t>Actual</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279"/>
              <w:jc w:val="right"/>
              <w:rPr>
                <w:rFonts w:ascii="Arial" w:hAnsi="Arial" w:cs="Arial"/>
                <w:sz w:val="24"/>
                <w:szCs w:val="24"/>
              </w:rPr>
            </w:pPr>
            <w:r w:rsidRPr="00D452CE">
              <w:rPr>
                <w:rFonts w:ascii="Arial" w:hAnsi="Arial" w:cs="Arial"/>
                <w:sz w:val="20"/>
                <w:szCs w:val="20"/>
              </w:rPr>
              <w:t>1885000</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259"/>
              <w:jc w:val="right"/>
              <w:rPr>
                <w:rFonts w:ascii="Arial" w:hAnsi="Arial" w:cs="Arial"/>
                <w:sz w:val="24"/>
                <w:szCs w:val="24"/>
              </w:rPr>
            </w:pPr>
            <w:r w:rsidRPr="00D452CE">
              <w:rPr>
                <w:rFonts w:ascii="Arial" w:hAnsi="Arial" w:cs="Arial"/>
                <w:sz w:val="20"/>
                <w:szCs w:val="20"/>
              </w:rPr>
              <w:t>————</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100"/>
              <w:rPr>
                <w:rFonts w:ascii="Arial" w:hAnsi="Arial" w:cs="Arial"/>
                <w:sz w:val="24"/>
                <w:szCs w:val="24"/>
              </w:rPr>
            </w:pPr>
            <w:r w:rsidRPr="00D452CE">
              <w:rPr>
                <w:rFonts w:ascii="Arial" w:hAnsi="Arial" w:cs="Arial"/>
                <w:sz w:val="20"/>
                <w:szCs w:val="20"/>
              </w:rPr>
              <w:t>Profit variance</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259"/>
              <w:jc w:val="right"/>
              <w:rPr>
                <w:rFonts w:ascii="Arial" w:hAnsi="Arial" w:cs="Arial"/>
                <w:sz w:val="24"/>
                <w:szCs w:val="24"/>
              </w:rPr>
            </w:pPr>
            <w:r w:rsidRPr="00D452CE">
              <w:rPr>
                <w:rFonts w:ascii="Arial" w:hAnsi="Arial" w:cs="Arial"/>
                <w:sz w:val="20"/>
                <w:szCs w:val="20"/>
              </w:rPr>
              <w:t>10000 A</w:t>
            </w:r>
          </w:p>
        </w:tc>
      </w:tr>
      <w:tr w:rsidR="00D452CE" w:rsidRPr="00D452CE" w:rsidTr="005E7ECE">
        <w:trPr>
          <w:gridBefore w:val="1"/>
          <w:gridAfter w:val="1"/>
          <w:wBefore w:w="315" w:type="dxa"/>
          <w:wAfter w:w="521" w:type="dxa"/>
          <w:trHeight w:val="818"/>
        </w:trPr>
        <w:tc>
          <w:tcPr>
            <w:tcW w:w="5202" w:type="dxa"/>
            <w:gridSpan w:val="5"/>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left="100"/>
              <w:rPr>
                <w:rFonts w:ascii="Arial" w:hAnsi="Arial" w:cs="Arial"/>
                <w:sz w:val="24"/>
                <w:szCs w:val="24"/>
              </w:rPr>
            </w:pPr>
            <w:r w:rsidRPr="00D452CE">
              <w:rPr>
                <w:rFonts w:ascii="Arial" w:hAnsi="Arial" w:cs="Arial"/>
                <w:sz w:val="20"/>
                <w:szCs w:val="20"/>
              </w:rPr>
              <w:t>Responsibility centre Controllable</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r>
      <w:tr w:rsidR="00D452CE" w:rsidRPr="00D452CE" w:rsidTr="005E7ECE">
        <w:trPr>
          <w:gridBefore w:val="1"/>
          <w:gridAfter w:val="1"/>
          <w:wBefore w:w="315" w:type="dxa"/>
          <w:wAfter w:w="521" w:type="dxa"/>
          <w:trHeight w:val="826"/>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rPr>
                <w:rFonts w:ascii="Arial" w:hAnsi="Arial" w:cs="Arial"/>
                <w:sz w:val="24"/>
                <w:szCs w:val="24"/>
              </w:rPr>
            </w:pP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659"/>
              <w:jc w:val="right"/>
              <w:rPr>
                <w:rFonts w:ascii="Arial" w:hAnsi="Arial" w:cs="Arial"/>
                <w:sz w:val="24"/>
                <w:szCs w:val="24"/>
              </w:rPr>
            </w:pPr>
            <w:r w:rsidRPr="00D452CE">
              <w:rPr>
                <w:rFonts w:ascii="Arial" w:hAnsi="Arial" w:cs="Arial"/>
                <w:sz w:val="20"/>
                <w:szCs w:val="20"/>
              </w:rPr>
              <w:t>Budget</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659"/>
              <w:jc w:val="right"/>
              <w:rPr>
                <w:rFonts w:ascii="Arial" w:hAnsi="Arial" w:cs="Arial"/>
                <w:sz w:val="24"/>
                <w:szCs w:val="24"/>
              </w:rPr>
            </w:pPr>
            <w:r w:rsidRPr="00D452CE">
              <w:rPr>
                <w:rFonts w:ascii="Arial" w:hAnsi="Arial" w:cs="Arial"/>
                <w:sz w:val="20"/>
                <w:szCs w:val="20"/>
              </w:rPr>
              <w:t>Actual</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ind w:right="179"/>
              <w:jc w:val="right"/>
              <w:rPr>
                <w:rFonts w:ascii="Arial" w:hAnsi="Arial" w:cs="Arial"/>
                <w:sz w:val="24"/>
                <w:szCs w:val="24"/>
              </w:rPr>
            </w:pPr>
            <w:r w:rsidRPr="00D452CE">
              <w:rPr>
                <w:rFonts w:ascii="Arial" w:hAnsi="Arial" w:cs="Arial"/>
                <w:sz w:val="20"/>
                <w:szCs w:val="20"/>
              </w:rPr>
              <w:t>Variance</w:t>
            </w:r>
          </w:p>
        </w:tc>
      </w:tr>
      <w:tr w:rsidR="00D452CE" w:rsidRPr="00D452CE" w:rsidTr="005E7ECE">
        <w:trPr>
          <w:gridBefore w:val="1"/>
          <w:gridAfter w:val="1"/>
          <w:wBefore w:w="315" w:type="dxa"/>
          <w:wAfter w:w="521" w:type="dxa"/>
          <w:trHeight w:val="41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00"/>
              <w:rPr>
                <w:rFonts w:ascii="Arial" w:hAnsi="Arial" w:cs="Arial"/>
                <w:sz w:val="24"/>
                <w:szCs w:val="24"/>
              </w:rPr>
            </w:pPr>
            <w:r w:rsidRPr="00D452CE">
              <w:rPr>
                <w:rFonts w:ascii="Arial" w:hAnsi="Arial" w:cs="Arial"/>
                <w:sz w:val="20"/>
                <w:szCs w:val="20"/>
              </w:rPr>
              <w:t>Direct Materials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659"/>
              <w:jc w:val="right"/>
              <w:rPr>
                <w:rFonts w:ascii="Arial" w:hAnsi="Arial" w:cs="Arial"/>
                <w:sz w:val="24"/>
                <w:szCs w:val="24"/>
              </w:rPr>
            </w:pPr>
            <w:r w:rsidRPr="00D452CE">
              <w:rPr>
                <w:rFonts w:ascii="Arial" w:hAnsi="Arial" w:cs="Arial"/>
                <w:sz w:val="20"/>
                <w:szCs w:val="20"/>
              </w:rPr>
              <w:t>500000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579"/>
              <w:jc w:val="right"/>
              <w:rPr>
                <w:rFonts w:ascii="Arial" w:hAnsi="Arial" w:cs="Arial"/>
                <w:sz w:val="24"/>
                <w:szCs w:val="24"/>
              </w:rPr>
            </w:pPr>
            <w:r w:rsidRPr="00D452CE">
              <w:rPr>
                <w:rFonts w:ascii="Arial" w:hAnsi="Arial" w:cs="Arial"/>
                <w:sz w:val="20"/>
                <w:szCs w:val="20"/>
              </w:rPr>
              <w:t>510000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1000 A</w:t>
            </w:r>
          </w:p>
        </w:tc>
      </w:tr>
      <w:tr w:rsidR="00D452CE" w:rsidRPr="00D452CE" w:rsidTr="005E7ECE">
        <w:trPr>
          <w:gridBefore w:val="1"/>
          <w:gridAfter w:val="1"/>
          <w:wBefore w:w="315" w:type="dxa"/>
          <w:wAfter w:w="521" w:type="dxa"/>
          <w:trHeight w:val="407"/>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00"/>
              <w:rPr>
                <w:rFonts w:ascii="Arial" w:hAnsi="Arial" w:cs="Arial"/>
                <w:sz w:val="24"/>
                <w:szCs w:val="24"/>
              </w:rPr>
            </w:pPr>
            <w:r w:rsidRPr="00D452CE">
              <w:rPr>
                <w:rFonts w:ascii="Arial" w:hAnsi="Arial" w:cs="Arial"/>
                <w:sz w:val="20"/>
                <w:szCs w:val="20"/>
              </w:rPr>
              <w:t>Direct wages</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659"/>
              <w:jc w:val="right"/>
              <w:rPr>
                <w:rFonts w:ascii="Arial" w:hAnsi="Arial" w:cs="Arial"/>
                <w:sz w:val="24"/>
                <w:szCs w:val="24"/>
              </w:rPr>
            </w:pPr>
            <w:r w:rsidRPr="00D452CE">
              <w:rPr>
                <w:rFonts w:ascii="Arial" w:hAnsi="Arial" w:cs="Arial"/>
                <w:sz w:val="20"/>
                <w:szCs w:val="20"/>
              </w:rPr>
              <w:t>312500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579"/>
              <w:jc w:val="right"/>
              <w:rPr>
                <w:rFonts w:ascii="Arial" w:hAnsi="Arial" w:cs="Arial"/>
                <w:sz w:val="24"/>
                <w:szCs w:val="24"/>
              </w:rPr>
            </w:pPr>
            <w:r w:rsidRPr="00D452CE">
              <w:rPr>
                <w:rFonts w:ascii="Arial" w:hAnsi="Arial" w:cs="Arial"/>
                <w:sz w:val="20"/>
                <w:szCs w:val="20"/>
              </w:rPr>
              <w:t>325000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12500 A</w:t>
            </w:r>
          </w:p>
        </w:tc>
      </w:tr>
      <w:tr w:rsidR="00D452CE" w:rsidRPr="00D452CE" w:rsidTr="005E7ECE">
        <w:trPr>
          <w:gridBefore w:val="1"/>
          <w:gridAfter w:val="1"/>
          <w:wBefore w:w="315" w:type="dxa"/>
          <w:wAfter w:w="521" w:type="dxa"/>
          <w:trHeight w:val="408"/>
        </w:trPr>
        <w:tc>
          <w:tcPr>
            <w:tcW w:w="2087" w:type="dxa"/>
            <w:gridSpan w:val="2"/>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left="100"/>
              <w:rPr>
                <w:rFonts w:ascii="Arial" w:hAnsi="Arial" w:cs="Arial"/>
                <w:sz w:val="24"/>
                <w:szCs w:val="24"/>
              </w:rPr>
            </w:pPr>
            <w:r w:rsidRPr="00D452CE">
              <w:rPr>
                <w:rFonts w:ascii="Arial" w:hAnsi="Arial" w:cs="Arial"/>
                <w:sz w:val="20"/>
                <w:szCs w:val="20"/>
              </w:rPr>
              <w:t>Repairs &amp; Maintenance</w:t>
            </w:r>
          </w:p>
        </w:tc>
        <w:tc>
          <w:tcPr>
            <w:tcW w:w="311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659"/>
              <w:jc w:val="right"/>
              <w:rPr>
                <w:rFonts w:ascii="Arial" w:hAnsi="Arial" w:cs="Arial"/>
                <w:sz w:val="24"/>
                <w:szCs w:val="24"/>
              </w:rPr>
            </w:pPr>
            <w:r w:rsidRPr="00D452CE">
              <w:rPr>
                <w:rFonts w:ascii="Arial" w:hAnsi="Arial" w:cs="Arial"/>
                <w:sz w:val="20"/>
                <w:szCs w:val="20"/>
              </w:rPr>
              <w:t>225000</w:t>
            </w:r>
          </w:p>
        </w:tc>
        <w:tc>
          <w:tcPr>
            <w:tcW w:w="1568"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ind w:right="579"/>
              <w:jc w:val="right"/>
              <w:rPr>
                <w:rFonts w:ascii="Arial" w:hAnsi="Arial" w:cs="Arial"/>
                <w:sz w:val="24"/>
                <w:szCs w:val="24"/>
              </w:rPr>
            </w:pPr>
            <w:r w:rsidRPr="00D452CE">
              <w:rPr>
                <w:rFonts w:ascii="Arial" w:hAnsi="Arial" w:cs="Arial"/>
                <w:sz w:val="20"/>
                <w:szCs w:val="20"/>
              </w:rPr>
              <w:t>220000</w:t>
            </w:r>
          </w:p>
        </w:tc>
        <w:tc>
          <w:tcPr>
            <w:tcW w:w="1345" w:type="dxa"/>
            <w:gridSpan w:val="3"/>
            <w:tcBorders>
              <w:top w:val="nil"/>
              <w:left w:val="nil"/>
              <w:bottom w:val="nil"/>
              <w:right w:val="nil"/>
            </w:tcBorders>
            <w:vAlign w:val="bottom"/>
          </w:tcPr>
          <w:p w:rsidR="00D452CE" w:rsidRPr="00D452CE" w:rsidRDefault="00D452CE" w:rsidP="00D452CE">
            <w:pPr>
              <w:widowControl w:val="0"/>
              <w:autoSpaceDE w:val="0"/>
              <w:autoSpaceDN w:val="0"/>
              <w:adjustRightInd w:val="0"/>
              <w:spacing w:after="0" w:afterAutospacing="0" w:line="244" w:lineRule="exact"/>
              <w:jc w:val="right"/>
              <w:rPr>
                <w:rFonts w:ascii="Arial" w:hAnsi="Arial" w:cs="Arial"/>
                <w:sz w:val="24"/>
                <w:szCs w:val="24"/>
              </w:rPr>
            </w:pPr>
            <w:r w:rsidRPr="00D452CE">
              <w:rPr>
                <w:rFonts w:ascii="Arial" w:hAnsi="Arial" w:cs="Arial"/>
                <w:sz w:val="20"/>
                <w:szCs w:val="20"/>
              </w:rPr>
              <w:t>5000 F</w:t>
            </w:r>
          </w:p>
        </w:tc>
      </w:tr>
      <w:tr w:rsidR="005E7ECE" w:rsidRPr="005E7ECE" w:rsidTr="005E7ECE">
        <w:trPr>
          <w:gridAfter w:val="2"/>
          <w:wAfter w:w="557" w:type="dxa"/>
          <w:trHeight w:val="245"/>
        </w:trPr>
        <w:tc>
          <w:tcPr>
            <w:tcW w:w="2317" w:type="dxa"/>
            <w:gridSpan w:val="2"/>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Consumable stores</w:t>
            </w:r>
          </w:p>
        </w:tc>
        <w:tc>
          <w:tcPr>
            <w:tcW w:w="2817"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93750</w:t>
            </w:r>
          </w:p>
        </w:tc>
        <w:tc>
          <w:tcPr>
            <w:tcW w:w="1701"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95000</w:t>
            </w:r>
          </w:p>
        </w:tc>
        <w:tc>
          <w:tcPr>
            <w:tcW w:w="1559"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rPr>
              <w:t>1250 A</w:t>
            </w:r>
          </w:p>
        </w:tc>
      </w:tr>
      <w:tr w:rsidR="005E7ECE" w:rsidRPr="005E7ECE" w:rsidTr="005E7ECE">
        <w:trPr>
          <w:gridAfter w:val="2"/>
          <w:wAfter w:w="557" w:type="dxa"/>
          <w:trHeight w:val="310"/>
        </w:trPr>
        <w:tc>
          <w:tcPr>
            <w:tcW w:w="2317" w:type="dxa"/>
            <w:gridSpan w:val="2"/>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Tools</w:t>
            </w:r>
          </w:p>
        </w:tc>
        <w:tc>
          <w:tcPr>
            <w:tcW w:w="2817"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31050</w:t>
            </w:r>
          </w:p>
        </w:tc>
        <w:tc>
          <w:tcPr>
            <w:tcW w:w="1701"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30000</w:t>
            </w:r>
          </w:p>
        </w:tc>
        <w:tc>
          <w:tcPr>
            <w:tcW w:w="1559"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rPr>
              <w:t>1250 F</w:t>
            </w:r>
          </w:p>
        </w:tc>
      </w:tr>
      <w:tr w:rsidR="005E7ECE" w:rsidRPr="005E7ECE" w:rsidTr="005E7ECE">
        <w:trPr>
          <w:gridAfter w:val="2"/>
          <w:wAfter w:w="557" w:type="dxa"/>
          <w:trHeight w:val="302"/>
        </w:trPr>
        <w:tc>
          <w:tcPr>
            <w:tcW w:w="2317" w:type="dxa"/>
            <w:gridSpan w:val="2"/>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Power &amp; Fuel</w:t>
            </w:r>
          </w:p>
        </w:tc>
        <w:tc>
          <w:tcPr>
            <w:tcW w:w="2817"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187500</w:t>
            </w:r>
          </w:p>
        </w:tc>
        <w:tc>
          <w:tcPr>
            <w:tcW w:w="1701"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180000</w:t>
            </w:r>
          </w:p>
        </w:tc>
        <w:tc>
          <w:tcPr>
            <w:tcW w:w="1559"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rPr>
              <w:t>7500 F</w:t>
            </w:r>
          </w:p>
        </w:tc>
      </w:tr>
      <w:tr w:rsidR="005E7ECE" w:rsidRPr="005E7ECE" w:rsidTr="005E7ECE">
        <w:trPr>
          <w:gridAfter w:val="2"/>
          <w:wAfter w:w="557" w:type="dxa"/>
          <w:trHeight w:val="302"/>
        </w:trPr>
        <w:tc>
          <w:tcPr>
            <w:tcW w:w="2317" w:type="dxa"/>
            <w:gridSpan w:val="2"/>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Supervision</w:t>
            </w:r>
          </w:p>
        </w:tc>
        <w:tc>
          <w:tcPr>
            <w:tcW w:w="2817"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u w:val="single"/>
              </w:rPr>
              <w:t>100000</w:t>
            </w:r>
          </w:p>
        </w:tc>
        <w:tc>
          <w:tcPr>
            <w:tcW w:w="1701"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u w:val="single"/>
              </w:rPr>
              <w:t>110000</w:t>
            </w:r>
          </w:p>
        </w:tc>
        <w:tc>
          <w:tcPr>
            <w:tcW w:w="1559"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u w:val="single"/>
              </w:rPr>
              <w:t>10000 A</w:t>
            </w:r>
          </w:p>
        </w:tc>
      </w:tr>
      <w:tr w:rsidR="005E7ECE" w:rsidRPr="005E7ECE" w:rsidTr="005E7ECE">
        <w:trPr>
          <w:gridAfter w:val="2"/>
          <w:wAfter w:w="557" w:type="dxa"/>
          <w:trHeight w:val="310"/>
        </w:trPr>
        <w:tc>
          <w:tcPr>
            <w:tcW w:w="2317" w:type="dxa"/>
            <w:gridSpan w:val="2"/>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c>
          <w:tcPr>
            <w:tcW w:w="2817"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u w:val="single"/>
              </w:rPr>
              <w:t>1450000</w:t>
            </w:r>
          </w:p>
        </w:tc>
        <w:tc>
          <w:tcPr>
            <w:tcW w:w="1701"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u w:val="single"/>
              </w:rPr>
              <w:t>1470000</w:t>
            </w:r>
          </w:p>
        </w:tc>
        <w:tc>
          <w:tcPr>
            <w:tcW w:w="1559"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u w:val="single"/>
              </w:rPr>
              <w:t>20000 A</w:t>
            </w:r>
          </w:p>
        </w:tc>
      </w:tr>
      <w:tr w:rsidR="005E7ECE" w:rsidRPr="005E7ECE" w:rsidTr="005E7ECE">
        <w:trPr>
          <w:trHeight w:val="302"/>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r w:rsidRPr="005E7ECE">
              <w:rPr>
                <w:rFonts w:ascii="Arial" w:hAnsi="Arial" w:cs="Arial"/>
                <w:sz w:val="20"/>
                <w:szCs w:val="20"/>
              </w:rPr>
              <w:t>Non controllable</w:t>
            </w: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r>
      <w:tr w:rsidR="005E7ECE" w:rsidRPr="005E7ECE" w:rsidTr="005E7ECE">
        <w:trPr>
          <w:trHeight w:val="310"/>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Budget</w:t>
            </w: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Actual</w:t>
            </w: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rPr>
              <w:t>Variance</w:t>
            </w:r>
          </w:p>
        </w:tc>
      </w:tr>
      <w:tr w:rsidR="005E7ECE" w:rsidRPr="005E7ECE" w:rsidTr="005E7ECE">
        <w:trPr>
          <w:trHeight w:val="282"/>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29" w:lineRule="exact"/>
              <w:ind w:right="499"/>
              <w:jc w:val="right"/>
              <w:rPr>
                <w:rFonts w:ascii="Arial" w:hAnsi="Arial" w:cs="Arial"/>
                <w:sz w:val="24"/>
                <w:szCs w:val="24"/>
              </w:rPr>
            </w:pPr>
            <w:r w:rsidRPr="005E7ECE">
              <w:rPr>
                <w:rFonts w:ascii="Arial" w:hAnsi="Arial" w:cs="Arial"/>
                <w:sz w:val="20"/>
                <w:szCs w:val="20"/>
              </w:rPr>
              <w:t>`</w:t>
            </w: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29" w:lineRule="exact"/>
              <w:ind w:right="479"/>
              <w:jc w:val="right"/>
              <w:rPr>
                <w:rFonts w:ascii="Arial" w:hAnsi="Arial" w:cs="Arial"/>
                <w:sz w:val="24"/>
                <w:szCs w:val="24"/>
              </w:rPr>
            </w:pPr>
            <w:r w:rsidRPr="005E7ECE">
              <w:rPr>
                <w:rFonts w:ascii="Arial" w:hAnsi="Arial" w:cs="Arial"/>
                <w:sz w:val="20"/>
                <w:szCs w:val="20"/>
              </w:rPr>
              <w:t>`</w:t>
            </w: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29" w:lineRule="exact"/>
              <w:ind w:right="79"/>
              <w:jc w:val="right"/>
              <w:rPr>
                <w:rFonts w:ascii="Arial" w:hAnsi="Arial" w:cs="Arial"/>
                <w:sz w:val="24"/>
                <w:szCs w:val="24"/>
              </w:rPr>
            </w:pPr>
            <w:r w:rsidRPr="005E7ECE">
              <w:rPr>
                <w:rFonts w:ascii="Arial" w:hAnsi="Arial" w:cs="Arial"/>
                <w:sz w:val="20"/>
                <w:szCs w:val="20"/>
              </w:rPr>
              <w:t>`</w:t>
            </w:r>
          </w:p>
        </w:tc>
      </w:tr>
      <w:tr w:rsidR="005E7ECE" w:rsidRPr="005E7ECE" w:rsidTr="005E7ECE">
        <w:trPr>
          <w:trHeight w:val="316"/>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Factory Rent</w:t>
            </w: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50000</w:t>
            </w: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50000</w:t>
            </w: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179"/>
              <w:jc w:val="right"/>
              <w:rPr>
                <w:rFonts w:ascii="Arial" w:hAnsi="Arial" w:cs="Arial"/>
                <w:sz w:val="24"/>
                <w:szCs w:val="24"/>
              </w:rPr>
            </w:pPr>
            <w:r w:rsidRPr="005E7ECE">
              <w:rPr>
                <w:rFonts w:ascii="Arial" w:hAnsi="Arial" w:cs="Arial"/>
                <w:sz w:val="20"/>
                <w:szCs w:val="20"/>
              </w:rPr>
              <w:t>—</w:t>
            </w:r>
          </w:p>
        </w:tc>
      </w:tr>
      <w:tr w:rsidR="005E7ECE" w:rsidRPr="005E7ECE" w:rsidTr="005E7ECE">
        <w:trPr>
          <w:trHeight w:val="302"/>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Depreciation</w:t>
            </w: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100000</w:t>
            </w: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100000</w:t>
            </w: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179"/>
              <w:jc w:val="right"/>
              <w:rPr>
                <w:rFonts w:ascii="Arial" w:hAnsi="Arial" w:cs="Arial"/>
                <w:sz w:val="24"/>
                <w:szCs w:val="24"/>
              </w:rPr>
            </w:pPr>
            <w:r w:rsidRPr="005E7ECE">
              <w:rPr>
                <w:rFonts w:ascii="Arial" w:hAnsi="Arial" w:cs="Arial"/>
                <w:sz w:val="20"/>
                <w:szCs w:val="20"/>
              </w:rPr>
              <w:t>—</w:t>
            </w:r>
          </w:p>
        </w:tc>
      </w:tr>
      <w:tr w:rsidR="005E7ECE" w:rsidRPr="005E7ECE" w:rsidTr="005E7ECE">
        <w:trPr>
          <w:trHeight w:val="303"/>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left="460"/>
              <w:rPr>
                <w:rFonts w:ascii="Arial" w:hAnsi="Arial" w:cs="Arial"/>
                <w:sz w:val="24"/>
                <w:szCs w:val="24"/>
              </w:rPr>
            </w:pPr>
            <w:r w:rsidRPr="005E7ECE">
              <w:rPr>
                <w:rFonts w:ascii="Arial" w:hAnsi="Arial" w:cs="Arial"/>
                <w:sz w:val="20"/>
                <w:szCs w:val="20"/>
              </w:rPr>
              <w:t>Administration</w:t>
            </w: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u w:val="single"/>
              </w:rPr>
              <w:t>250000</w:t>
            </w: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u w:val="single"/>
              </w:rPr>
              <w:t>265000</w:t>
            </w: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u w:val="single"/>
              </w:rPr>
              <w:t>15000 A</w:t>
            </w:r>
          </w:p>
        </w:tc>
      </w:tr>
      <w:tr w:rsidR="005E7ECE" w:rsidRPr="005E7ECE" w:rsidTr="005E7ECE">
        <w:trPr>
          <w:trHeight w:val="310"/>
        </w:trPr>
        <w:tc>
          <w:tcPr>
            <w:tcW w:w="3472" w:type="dxa"/>
            <w:gridSpan w:val="4"/>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rPr>
                <w:rFonts w:ascii="Arial" w:hAnsi="Arial" w:cs="Arial"/>
                <w:sz w:val="24"/>
                <w:szCs w:val="24"/>
              </w:rPr>
            </w:pPr>
          </w:p>
        </w:tc>
        <w:tc>
          <w:tcPr>
            <w:tcW w:w="2368"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19"/>
              <w:jc w:val="right"/>
              <w:rPr>
                <w:rFonts w:ascii="Arial" w:hAnsi="Arial" w:cs="Arial"/>
                <w:sz w:val="24"/>
                <w:szCs w:val="24"/>
              </w:rPr>
            </w:pPr>
            <w:r w:rsidRPr="005E7ECE">
              <w:rPr>
                <w:rFonts w:ascii="Arial" w:hAnsi="Arial" w:cs="Arial"/>
                <w:sz w:val="20"/>
                <w:szCs w:val="20"/>
              </w:rPr>
              <w:t>400000</w:t>
            </w:r>
          </w:p>
        </w:tc>
        <w:tc>
          <w:tcPr>
            <w:tcW w:w="1706"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ind w:right="399"/>
              <w:jc w:val="right"/>
              <w:rPr>
                <w:rFonts w:ascii="Arial" w:hAnsi="Arial" w:cs="Arial"/>
                <w:sz w:val="24"/>
                <w:szCs w:val="24"/>
              </w:rPr>
            </w:pPr>
            <w:r w:rsidRPr="005E7ECE">
              <w:rPr>
                <w:rFonts w:ascii="Arial" w:hAnsi="Arial" w:cs="Arial"/>
                <w:sz w:val="20"/>
                <w:szCs w:val="20"/>
              </w:rPr>
              <w:t>415000</w:t>
            </w:r>
          </w:p>
        </w:tc>
        <w:tc>
          <w:tcPr>
            <w:tcW w:w="1405" w:type="dxa"/>
            <w:gridSpan w:val="3"/>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jc w:val="right"/>
              <w:rPr>
                <w:rFonts w:ascii="Arial" w:hAnsi="Arial" w:cs="Arial"/>
                <w:sz w:val="24"/>
                <w:szCs w:val="24"/>
              </w:rPr>
            </w:pPr>
            <w:r w:rsidRPr="005E7ECE">
              <w:rPr>
                <w:rFonts w:ascii="Arial" w:hAnsi="Arial" w:cs="Arial"/>
                <w:sz w:val="20"/>
                <w:szCs w:val="20"/>
              </w:rPr>
              <w:t>15000 A</w:t>
            </w:r>
          </w:p>
        </w:tc>
      </w:tr>
    </w:tbl>
    <w:p w:rsidR="005E7ECE" w:rsidRPr="005E7ECE" w:rsidRDefault="005E7ECE" w:rsidP="005E7ECE">
      <w:pPr>
        <w:widowControl w:val="0"/>
        <w:autoSpaceDE w:val="0"/>
        <w:autoSpaceDN w:val="0"/>
        <w:adjustRightInd w:val="0"/>
        <w:spacing w:after="0" w:afterAutospacing="0" w:line="367" w:lineRule="exact"/>
        <w:rPr>
          <w:rFonts w:ascii="Arial" w:hAnsi="Arial" w:cs="Arial"/>
          <w:sz w:val="24"/>
          <w:szCs w:val="24"/>
        </w:rPr>
      </w:pPr>
    </w:p>
    <w:p w:rsidR="005E7ECE" w:rsidRPr="00CA58CE" w:rsidRDefault="005E7ECE" w:rsidP="005E7ECE">
      <w:pPr>
        <w:widowControl w:val="0"/>
        <w:tabs>
          <w:tab w:val="left" w:pos="800"/>
        </w:tabs>
        <w:autoSpaceDE w:val="0"/>
        <w:autoSpaceDN w:val="0"/>
        <w:adjustRightInd w:val="0"/>
        <w:spacing w:after="0" w:afterAutospacing="0"/>
        <w:ind w:left="100"/>
        <w:rPr>
          <w:rFonts w:ascii="Arial" w:hAnsi="Arial" w:cs="Arial"/>
          <w:b/>
          <w:sz w:val="24"/>
          <w:szCs w:val="24"/>
        </w:rPr>
      </w:pPr>
      <w:r w:rsidRPr="005E7ECE">
        <w:rPr>
          <w:rFonts w:ascii="Arial" w:hAnsi="Arial" w:cs="Arial"/>
          <w:sz w:val="20"/>
          <w:szCs w:val="20"/>
        </w:rPr>
        <w:t>(ii)</w:t>
      </w:r>
      <w:r w:rsidRPr="005E7ECE">
        <w:rPr>
          <w:rFonts w:ascii="Arial" w:hAnsi="Arial" w:cs="Arial"/>
          <w:sz w:val="24"/>
          <w:szCs w:val="24"/>
        </w:rPr>
        <w:tab/>
      </w:r>
      <w:r w:rsidRPr="00CA58CE">
        <w:rPr>
          <w:rFonts w:ascii="Arial" w:hAnsi="Arial" w:cs="Arial"/>
          <w:b/>
          <w:sz w:val="20"/>
          <w:szCs w:val="20"/>
        </w:rPr>
        <w:t>Volume of output required to justify continuance of Department</w:t>
      </w:r>
    </w:p>
    <w:p w:rsidR="005E7ECE" w:rsidRPr="005E7ECE" w:rsidRDefault="005E7ECE" w:rsidP="005E7ECE">
      <w:pPr>
        <w:widowControl w:val="0"/>
        <w:autoSpaceDE w:val="0"/>
        <w:autoSpaceDN w:val="0"/>
        <w:adjustRightInd w:val="0"/>
        <w:spacing w:after="0" w:afterAutospacing="0" w:line="200" w:lineRule="exact"/>
        <w:rPr>
          <w:rFonts w:ascii="Arial" w:hAnsi="Arial" w:cs="Arial"/>
          <w:sz w:val="24"/>
          <w:szCs w:val="24"/>
        </w:rPr>
      </w:pPr>
    </w:p>
    <w:p w:rsidR="005E7ECE" w:rsidRPr="005E7ECE" w:rsidRDefault="005E7ECE" w:rsidP="005E7ECE">
      <w:pPr>
        <w:widowControl w:val="0"/>
        <w:autoSpaceDE w:val="0"/>
        <w:autoSpaceDN w:val="0"/>
        <w:adjustRightInd w:val="0"/>
        <w:spacing w:after="0" w:afterAutospacing="0" w:line="292" w:lineRule="exact"/>
        <w:rPr>
          <w:rFonts w:ascii="Arial" w:hAnsi="Arial" w:cs="Arial"/>
          <w:sz w:val="24"/>
          <w:szCs w:val="24"/>
        </w:rPr>
      </w:pPr>
    </w:p>
    <w:p w:rsidR="005E7ECE" w:rsidRPr="005E7ECE" w:rsidRDefault="005E7ECE" w:rsidP="005E7ECE">
      <w:pPr>
        <w:widowControl w:val="0"/>
        <w:autoSpaceDE w:val="0"/>
        <w:autoSpaceDN w:val="0"/>
        <w:adjustRightInd w:val="0"/>
        <w:spacing w:after="0" w:afterAutospacing="0" w:line="239" w:lineRule="auto"/>
        <w:ind w:left="820"/>
        <w:rPr>
          <w:rFonts w:ascii="Arial" w:hAnsi="Arial" w:cs="Arial"/>
          <w:sz w:val="24"/>
          <w:szCs w:val="24"/>
        </w:rPr>
      </w:pPr>
      <w:r w:rsidRPr="005E7ECE">
        <w:rPr>
          <w:rFonts w:ascii="Arial" w:hAnsi="Arial" w:cs="Arial"/>
          <w:sz w:val="20"/>
          <w:szCs w:val="20"/>
        </w:rPr>
        <w:t xml:space="preserve">Variable cost of Making on own Machine as per budget = </w:t>
      </w:r>
      <w:r w:rsidRPr="005E7ECE">
        <w:rPr>
          <w:rFonts w:ascii="Arial" w:hAnsi="Arial" w:cs="Arial"/>
          <w:sz w:val="36"/>
          <w:szCs w:val="36"/>
          <w:u w:val="single"/>
          <w:vertAlign w:val="superscript"/>
        </w:rPr>
        <w:t>10,00,000</w:t>
      </w:r>
      <w:r w:rsidRPr="005E7ECE">
        <w:rPr>
          <w:rFonts w:ascii="Arial" w:hAnsi="Arial" w:cs="Arial"/>
          <w:sz w:val="20"/>
          <w:szCs w:val="20"/>
        </w:rPr>
        <w:t xml:space="preserve"> </w:t>
      </w:r>
      <w:r w:rsidRPr="005E7ECE">
        <w:rPr>
          <w:rFonts w:ascii="Arial" w:hAnsi="Arial" w:cs="Arial"/>
        </w:rPr>
        <w:t>=</w:t>
      </w:r>
      <w:r w:rsidRPr="005E7ECE">
        <w:rPr>
          <w:rFonts w:ascii="Arial" w:hAnsi="Arial" w:cs="Arial"/>
          <w:sz w:val="20"/>
          <w:szCs w:val="20"/>
        </w:rPr>
        <w:t xml:space="preserve"> ` 100</w:t>
      </w:r>
    </w:p>
    <w:p w:rsidR="005E7ECE" w:rsidRPr="005E7ECE" w:rsidRDefault="005E7ECE" w:rsidP="005E7ECE">
      <w:pPr>
        <w:widowControl w:val="0"/>
        <w:autoSpaceDE w:val="0"/>
        <w:autoSpaceDN w:val="0"/>
        <w:adjustRightInd w:val="0"/>
        <w:spacing w:after="0" w:afterAutospacing="0" w:line="232" w:lineRule="auto"/>
        <w:ind w:left="6237" w:hanging="141"/>
        <w:rPr>
          <w:rFonts w:ascii="Arial" w:hAnsi="Arial" w:cs="Arial"/>
          <w:sz w:val="24"/>
          <w:szCs w:val="24"/>
        </w:rPr>
      </w:pPr>
      <w:r w:rsidRPr="005E7ECE">
        <w:rPr>
          <w:rFonts w:ascii="Arial" w:hAnsi="Arial" w:cs="Arial"/>
          <w:sz w:val="18"/>
          <w:szCs w:val="18"/>
        </w:rPr>
        <w:t>10,000</w:t>
      </w:r>
    </w:p>
    <w:p w:rsidR="005E7ECE" w:rsidRPr="005E7ECE" w:rsidRDefault="005E7ECE" w:rsidP="005E7ECE">
      <w:pPr>
        <w:widowControl w:val="0"/>
        <w:autoSpaceDE w:val="0"/>
        <w:autoSpaceDN w:val="0"/>
        <w:adjustRightInd w:val="0"/>
        <w:spacing w:after="0" w:afterAutospacing="0" w:line="368" w:lineRule="exact"/>
        <w:rPr>
          <w:rFonts w:ascii="Arial" w:hAnsi="Arial" w:cs="Arial"/>
          <w:sz w:val="24"/>
          <w:szCs w:val="24"/>
        </w:rPr>
      </w:pPr>
    </w:p>
    <w:tbl>
      <w:tblPr>
        <w:tblW w:w="0" w:type="auto"/>
        <w:tblInd w:w="820" w:type="dxa"/>
        <w:tblLayout w:type="fixed"/>
        <w:tblCellMar>
          <w:left w:w="0" w:type="dxa"/>
          <w:right w:w="0" w:type="dxa"/>
        </w:tblCellMar>
        <w:tblLook w:val="0000"/>
      </w:tblPr>
      <w:tblGrid>
        <w:gridCol w:w="5280"/>
        <w:gridCol w:w="2100"/>
      </w:tblGrid>
      <w:tr w:rsidR="005E7ECE" w:rsidRPr="005E7ECE" w:rsidTr="0042631E">
        <w:trPr>
          <w:trHeight w:val="253"/>
        </w:trPr>
        <w:tc>
          <w:tcPr>
            <w:tcW w:w="5280" w:type="dxa"/>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44" w:lineRule="exact"/>
              <w:rPr>
                <w:rFonts w:ascii="Arial" w:hAnsi="Arial" w:cs="Arial"/>
                <w:sz w:val="24"/>
                <w:szCs w:val="24"/>
              </w:rPr>
            </w:pPr>
            <w:r w:rsidRPr="005E7ECE">
              <w:rPr>
                <w:rFonts w:ascii="Arial" w:hAnsi="Arial" w:cs="Arial"/>
                <w:sz w:val="20"/>
                <w:szCs w:val="20"/>
              </w:rPr>
              <w:t>Variable cost of making on hired services</w:t>
            </w:r>
          </w:p>
        </w:tc>
        <w:tc>
          <w:tcPr>
            <w:tcW w:w="2100" w:type="dxa"/>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44" w:lineRule="exact"/>
              <w:jc w:val="right"/>
              <w:rPr>
                <w:rFonts w:ascii="Arial" w:hAnsi="Arial" w:cs="Arial"/>
                <w:sz w:val="24"/>
                <w:szCs w:val="24"/>
              </w:rPr>
            </w:pPr>
            <w:r w:rsidRPr="005E7ECE">
              <w:rPr>
                <w:rFonts w:ascii="Arial" w:hAnsi="Arial" w:cs="Arial"/>
                <w:sz w:val="20"/>
                <w:szCs w:val="20"/>
              </w:rPr>
              <w:t>` 150</w:t>
            </w:r>
          </w:p>
        </w:tc>
      </w:tr>
      <w:tr w:rsidR="005E7ECE" w:rsidRPr="005E7ECE" w:rsidTr="0042631E">
        <w:trPr>
          <w:trHeight w:val="310"/>
        </w:trPr>
        <w:tc>
          <w:tcPr>
            <w:tcW w:w="5280" w:type="dxa"/>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44" w:lineRule="exact"/>
              <w:rPr>
                <w:rFonts w:ascii="Arial" w:hAnsi="Arial" w:cs="Arial"/>
                <w:sz w:val="24"/>
                <w:szCs w:val="24"/>
              </w:rPr>
            </w:pPr>
            <w:r w:rsidRPr="005E7ECE">
              <w:rPr>
                <w:rFonts w:ascii="Arial" w:hAnsi="Arial" w:cs="Arial"/>
                <w:sz w:val="20"/>
                <w:szCs w:val="20"/>
              </w:rPr>
              <w:t>Saving if manufactured on own machines</w:t>
            </w:r>
          </w:p>
        </w:tc>
        <w:tc>
          <w:tcPr>
            <w:tcW w:w="2100" w:type="dxa"/>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44" w:lineRule="exact"/>
              <w:jc w:val="right"/>
              <w:rPr>
                <w:rFonts w:ascii="Arial" w:hAnsi="Arial" w:cs="Arial"/>
                <w:sz w:val="24"/>
                <w:szCs w:val="24"/>
              </w:rPr>
            </w:pPr>
            <w:r w:rsidRPr="005E7ECE">
              <w:rPr>
                <w:rFonts w:ascii="Arial" w:hAnsi="Arial" w:cs="Arial"/>
                <w:sz w:val="20"/>
                <w:szCs w:val="20"/>
              </w:rPr>
              <w:t>` 50</w:t>
            </w:r>
          </w:p>
        </w:tc>
      </w:tr>
      <w:tr w:rsidR="005E7ECE" w:rsidRPr="005E7ECE" w:rsidTr="0042631E">
        <w:trPr>
          <w:trHeight w:val="612"/>
        </w:trPr>
        <w:tc>
          <w:tcPr>
            <w:tcW w:w="5280" w:type="dxa"/>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44" w:lineRule="exact"/>
              <w:rPr>
                <w:rFonts w:ascii="Arial" w:hAnsi="Arial" w:cs="Arial"/>
                <w:sz w:val="24"/>
                <w:szCs w:val="24"/>
              </w:rPr>
            </w:pPr>
            <w:r w:rsidRPr="005E7ECE">
              <w:rPr>
                <w:rFonts w:ascii="Arial" w:hAnsi="Arial" w:cs="Arial"/>
                <w:sz w:val="20"/>
                <w:szCs w:val="20"/>
              </w:rPr>
              <w:t>Fixed Costs</w:t>
            </w:r>
          </w:p>
        </w:tc>
        <w:tc>
          <w:tcPr>
            <w:tcW w:w="2100" w:type="dxa"/>
            <w:tcBorders>
              <w:top w:val="nil"/>
              <w:left w:val="nil"/>
              <w:bottom w:val="nil"/>
              <w:right w:val="nil"/>
            </w:tcBorders>
            <w:vAlign w:val="bottom"/>
          </w:tcPr>
          <w:p w:rsidR="005E7ECE" w:rsidRPr="005E7ECE" w:rsidRDefault="005E7ECE" w:rsidP="005E7ECE">
            <w:pPr>
              <w:widowControl w:val="0"/>
              <w:autoSpaceDE w:val="0"/>
              <w:autoSpaceDN w:val="0"/>
              <w:adjustRightInd w:val="0"/>
              <w:spacing w:after="0" w:afterAutospacing="0" w:line="244" w:lineRule="exact"/>
              <w:jc w:val="right"/>
              <w:rPr>
                <w:rFonts w:ascii="Arial" w:hAnsi="Arial" w:cs="Arial"/>
                <w:sz w:val="24"/>
                <w:szCs w:val="24"/>
              </w:rPr>
            </w:pPr>
            <w:r w:rsidRPr="005E7ECE">
              <w:rPr>
                <w:rFonts w:ascii="Arial" w:hAnsi="Arial" w:cs="Arial"/>
                <w:sz w:val="20"/>
                <w:szCs w:val="20"/>
              </w:rPr>
              <w:t>` 600000</w:t>
            </w:r>
          </w:p>
        </w:tc>
      </w:tr>
    </w:tbl>
    <w:p w:rsidR="005E7ECE" w:rsidRPr="005E7ECE" w:rsidRDefault="005E7ECE" w:rsidP="005E7ECE">
      <w:pPr>
        <w:widowControl w:val="0"/>
        <w:autoSpaceDE w:val="0"/>
        <w:autoSpaceDN w:val="0"/>
        <w:adjustRightInd w:val="0"/>
        <w:spacing w:after="0" w:afterAutospacing="0" w:line="202" w:lineRule="exact"/>
        <w:rPr>
          <w:rFonts w:ascii="Arial" w:hAnsi="Arial" w:cs="Arial"/>
          <w:sz w:val="24"/>
          <w:szCs w:val="24"/>
        </w:rPr>
      </w:pPr>
    </w:p>
    <w:p w:rsidR="005E7ECE" w:rsidRPr="005E7ECE" w:rsidRDefault="005E7ECE" w:rsidP="005E7ECE">
      <w:pPr>
        <w:widowControl w:val="0"/>
        <w:autoSpaceDE w:val="0"/>
        <w:autoSpaceDN w:val="0"/>
        <w:adjustRightInd w:val="0"/>
        <w:spacing w:after="0" w:afterAutospacing="0" w:line="239" w:lineRule="auto"/>
        <w:ind w:left="820"/>
        <w:rPr>
          <w:rFonts w:ascii="Arial" w:hAnsi="Arial" w:cs="Arial"/>
          <w:sz w:val="24"/>
          <w:szCs w:val="24"/>
        </w:rPr>
      </w:pPr>
      <w:r w:rsidRPr="005E7ECE">
        <w:rPr>
          <w:rFonts w:ascii="Arial" w:hAnsi="Arial" w:cs="Arial"/>
          <w:sz w:val="20"/>
          <w:szCs w:val="20"/>
        </w:rPr>
        <w:lastRenderedPageBreak/>
        <w:t xml:space="preserve">Minimum No. of units to justify continuance of the Dept. = </w:t>
      </w:r>
      <w:r w:rsidRPr="005E7ECE">
        <w:rPr>
          <w:rFonts w:ascii="Arial" w:hAnsi="Arial" w:cs="Arial"/>
          <w:sz w:val="36"/>
          <w:szCs w:val="36"/>
          <w:u w:val="single"/>
          <w:vertAlign w:val="superscript"/>
        </w:rPr>
        <w:t>6,00,000</w:t>
      </w:r>
      <w:r w:rsidRPr="005E7ECE">
        <w:rPr>
          <w:rFonts w:ascii="Arial" w:hAnsi="Arial" w:cs="Arial"/>
          <w:sz w:val="20"/>
          <w:szCs w:val="20"/>
        </w:rPr>
        <w:t xml:space="preserve"> </w:t>
      </w:r>
      <w:r w:rsidRPr="005E7ECE">
        <w:rPr>
          <w:rFonts w:ascii="Arial" w:hAnsi="Arial" w:cs="Arial"/>
        </w:rPr>
        <w:t>=</w:t>
      </w:r>
      <w:r w:rsidRPr="005E7ECE">
        <w:rPr>
          <w:rFonts w:ascii="Arial" w:hAnsi="Arial" w:cs="Arial"/>
          <w:sz w:val="20"/>
          <w:szCs w:val="20"/>
        </w:rPr>
        <w:t xml:space="preserve"> 12000 unit</w:t>
      </w:r>
    </w:p>
    <w:p w:rsidR="005E7ECE" w:rsidRPr="005E7ECE" w:rsidRDefault="005E7ECE" w:rsidP="005E7ECE">
      <w:pPr>
        <w:widowControl w:val="0"/>
        <w:autoSpaceDE w:val="0"/>
        <w:autoSpaceDN w:val="0"/>
        <w:adjustRightInd w:val="0"/>
        <w:spacing w:after="0" w:afterAutospacing="0" w:line="232" w:lineRule="auto"/>
        <w:ind w:left="6700" w:hanging="463"/>
        <w:rPr>
          <w:rFonts w:ascii="Arial" w:hAnsi="Arial" w:cs="Arial"/>
          <w:sz w:val="24"/>
          <w:szCs w:val="24"/>
        </w:rPr>
      </w:pPr>
      <w:r w:rsidRPr="005E7ECE">
        <w:rPr>
          <w:rFonts w:ascii="Arial" w:hAnsi="Arial" w:cs="Arial"/>
          <w:sz w:val="18"/>
          <w:szCs w:val="18"/>
        </w:rPr>
        <w:t>50</w:t>
      </w:r>
    </w:p>
    <w:p w:rsidR="005E7ECE" w:rsidRDefault="005E7ECE" w:rsidP="005E7ECE">
      <w:pPr>
        <w:widowControl w:val="0"/>
        <w:autoSpaceDE w:val="0"/>
        <w:autoSpaceDN w:val="0"/>
        <w:adjustRightInd w:val="0"/>
        <w:spacing w:after="0" w:afterAutospacing="0" w:line="200" w:lineRule="exact"/>
        <w:rPr>
          <w:rFonts w:ascii="Arial" w:hAnsi="Arial" w:cs="Arial"/>
          <w:sz w:val="24"/>
          <w:szCs w:val="24"/>
        </w:rPr>
      </w:pPr>
    </w:p>
    <w:p w:rsidR="005E7ECE" w:rsidRPr="00AA78E1" w:rsidRDefault="005E7ECE" w:rsidP="005E7ECE">
      <w:pPr>
        <w:widowControl w:val="0"/>
        <w:autoSpaceDE w:val="0"/>
        <w:autoSpaceDN w:val="0"/>
        <w:adjustRightInd w:val="0"/>
        <w:spacing w:after="0" w:afterAutospacing="0"/>
        <w:rPr>
          <w:rFonts w:ascii="Times New Roman" w:hAnsi="Times New Roman" w:cs="Times New Roman"/>
          <w:b/>
          <w:i/>
          <w:color w:val="00B050"/>
          <w:sz w:val="24"/>
          <w:szCs w:val="24"/>
          <w:u w:val="single"/>
        </w:rPr>
      </w:pPr>
      <w:r w:rsidRPr="00AA78E1">
        <w:rPr>
          <w:rFonts w:ascii="Arial" w:hAnsi="Arial" w:cs="Arial"/>
          <w:b/>
          <w:i/>
          <w:color w:val="00B050"/>
          <w:sz w:val="24"/>
          <w:szCs w:val="24"/>
          <w:u w:val="single"/>
        </w:rPr>
        <w:t>Case Study 5</w:t>
      </w:r>
      <w:r w:rsidR="00AA78E1">
        <w:rPr>
          <w:rFonts w:ascii="Arial" w:hAnsi="Arial" w:cs="Arial"/>
          <w:b/>
          <w:i/>
          <w:color w:val="00B050"/>
          <w:sz w:val="24"/>
          <w:szCs w:val="24"/>
          <w:u w:val="single"/>
        </w:rPr>
        <w:t>:-</w:t>
      </w:r>
    </w:p>
    <w:p w:rsidR="005E7ECE" w:rsidRDefault="005E7ECE" w:rsidP="005E7ECE">
      <w:pPr>
        <w:widowControl w:val="0"/>
        <w:autoSpaceDE w:val="0"/>
        <w:autoSpaceDN w:val="0"/>
        <w:adjustRightInd w:val="0"/>
        <w:spacing w:after="0" w:afterAutospacing="0" w:line="299" w:lineRule="exact"/>
        <w:rPr>
          <w:rFonts w:ascii="Times New Roman" w:hAnsi="Times New Roman" w:cs="Times New Roman"/>
          <w:sz w:val="24"/>
          <w:szCs w:val="24"/>
        </w:rPr>
      </w:pPr>
    </w:p>
    <w:p w:rsidR="005E7ECE" w:rsidRPr="00DE72A9" w:rsidRDefault="005E7ECE" w:rsidP="005E7ECE">
      <w:pPr>
        <w:widowControl w:val="0"/>
        <w:overflowPunct w:val="0"/>
        <w:autoSpaceDE w:val="0"/>
        <w:autoSpaceDN w:val="0"/>
        <w:adjustRightInd w:val="0"/>
        <w:spacing w:after="0" w:afterAutospacing="0" w:line="245" w:lineRule="auto"/>
        <w:ind w:right="180"/>
        <w:jc w:val="both"/>
        <w:rPr>
          <w:rFonts w:ascii="Times New Roman" w:hAnsi="Times New Roman" w:cs="Times New Roman"/>
          <w:b/>
          <w:sz w:val="24"/>
          <w:szCs w:val="24"/>
        </w:rPr>
      </w:pPr>
      <w:r w:rsidRPr="00DE72A9">
        <w:rPr>
          <w:rFonts w:ascii="Arial" w:hAnsi="Arial" w:cs="Arial"/>
          <w:b/>
          <w:sz w:val="20"/>
          <w:szCs w:val="20"/>
        </w:rPr>
        <w:t>Watchwell T.V. Company ,manufacturing various components in their machine shop which are assembled along-with purchased components in an assembly shop. It is proposed by the production manager that an aluminium bracket which is manufactured in Machine shop should be procured from outside party as the cost of production is very high date of rejections and also due to the recent wages agreement.</w:t>
      </w:r>
    </w:p>
    <w:p w:rsidR="005E7ECE" w:rsidRPr="00DE72A9" w:rsidRDefault="005E7ECE" w:rsidP="005E7ECE">
      <w:pPr>
        <w:widowControl w:val="0"/>
        <w:autoSpaceDE w:val="0"/>
        <w:autoSpaceDN w:val="0"/>
        <w:adjustRightInd w:val="0"/>
        <w:spacing w:after="0" w:afterAutospacing="0" w:line="297" w:lineRule="exact"/>
        <w:rPr>
          <w:rFonts w:ascii="Times New Roman" w:hAnsi="Times New Roman" w:cs="Times New Roman"/>
          <w:b/>
          <w:sz w:val="24"/>
          <w:szCs w:val="24"/>
        </w:rPr>
      </w:pPr>
    </w:p>
    <w:p w:rsidR="005E7ECE" w:rsidRPr="00DE72A9" w:rsidRDefault="005E7ECE" w:rsidP="005E7ECE">
      <w:pPr>
        <w:widowControl w:val="0"/>
        <w:overflowPunct w:val="0"/>
        <w:autoSpaceDE w:val="0"/>
        <w:autoSpaceDN w:val="0"/>
        <w:adjustRightInd w:val="0"/>
        <w:spacing w:after="0" w:afterAutospacing="0" w:line="226" w:lineRule="auto"/>
        <w:ind w:right="340"/>
        <w:rPr>
          <w:rFonts w:ascii="Times New Roman" w:hAnsi="Times New Roman" w:cs="Times New Roman"/>
          <w:b/>
          <w:sz w:val="24"/>
          <w:szCs w:val="24"/>
        </w:rPr>
      </w:pPr>
      <w:r w:rsidRPr="00DE72A9">
        <w:rPr>
          <w:rFonts w:ascii="Arial" w:hAnsi="Arial" w:cs="Arial"/>
          <w:b/>
          <w:sz w:val="20"/>
          <w:szCs w:val="20"/>
        </w:rPr>
        <w:t>The purchase department called quotations for this item. Two parties submitted their quotations as under.</w:t>
      </w:r>
    </w:p>
    <w:p w:rsidR="005E7ECE" w:rsidRPr="00DE72A9" w:rsidRDefault="005E7ECE" w:rsidP="005E7ECE">
      <w:pPr>
        <w:widowControl w:val="0"/>
        <w:autoSpaceDE w:val="0"/>
        <w:autoSpaceDN w:val="0"/>
        <w:adjustRightInd w:val="0"/>
        <w:spacing w:after="0" w:afterAutospacing="0" w:line="258"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720"/>
        <w:rPr>
          <w:rFonts w:ascii="Times New Roman" w:hAnsi="Times New Roman" w:cs="Times New Roman"/>
          <w:b/>
          <w:sz w:val="24"/>
          <w:szCs w:val="24"/>
        </w:rPr>
      </w:pPr>
      <w:r w:rsidRPr="00DE72A9">
        <w:rPr>
          <w:rFonts w:ascii="Arial" w:hAnsi="Arial" w:cs="Arial"/>
          <w:b/>
          <w:sz w:val="20"/>
          <w:szCs w:val="20"/>
        </w:rPr>
        <w:t>Mr. Black :    Basic Price ` 5 per 1000 nos.</w:t>
      </w:r>
    </w:p>
    <w:p w:rsidR="005E7ECE" w:rsidRPr="00DE72A9" w:rsidRDefault="005E7ECE" w:rsidP="005E7ECE">
      <w:pPr>
        <w:widowControl w:val="0"/>
        <w:autoSpaceDE w:val="0"/>
        <w:autoSpaceDN w:val="0"/>
        <w:adjustRightInd w:val="0"/>
        <w:spacing w:after="0" w:afterAutospacing="0" w:line="23"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Excise duty at 12% advalorem.</w:t>
      </w:r>
    </w:p>
    <w:p w:rsidR="005E7ECE" w:rsidRPr="00DE72A9" w:rsidRDefault="005E7ECE" w:rsidP="005E7ECE">
      <w:pPr>
        <w:widowControl w:val="0"/>
        <w:autoSpaceDE w:val="0"/>
        <w:autoSpaceDN w:val="0"/>
        <w:adjustRightInd w:val="0"/>
        <w:spacing w:after="0" w:afterAutospacing="0" w:line="16"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Sales Tax 15%</w:t>
      </w:r>
    </w:p>
    <w:p w:rsidR="005E7ECE" w:rsidRPr="00DE72A9" w:rsidRDefault="005E7ECE" w:rsidP="005E7ECE">
      <w:pPr>
        <w:widowControl w:val="0"/>
        <w:autoSpaceDE w:val="0"/>
        <w:autoSpaceDN w:val="0"/>
        <w:adjustRightInd w:val="0"/>
        <w:spacing w:after="0" w:afterAutospacing="0" w:line="11"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Transport at ` 1.10 per 1000 nos.</w:t>
      </w:r>
    </w:p>
    <w:p w:rsidR="005E7ECE" w:rsidRPr="00DE72A9" w:rsidRDefault="005E7ECE" w:rsidP="005E7ECE">
      <w:pPr>
        <w:widowControl w:val="0"/>
        <w:autoSpaceDE w:val="0"/>
        <w:autoSpaceDN w:val="0"/>
        <w:adjustRightInd w:val="0"/>
        <w:spacing w:after="0" w:afterAutospacing="0" w:line="25"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Octroi at 2% on total bill.</w:t>
      </w:r>
    </w:p>
    <w:p w:rsidR="005E7ECE" w:rsidRPr="00DE72A9" w:rsidRDefault="005E7ECE" w:rsidP="005E7ECE">
      <w:pPr>
        <w:widowControl w:val="0"/>
        <w:autoSpaceDE w:val="0"/>
        <w:autoSpaceDN w:val="0"/>
        <w:adjustRightInd w:val="0"/>
        <w:spacing w:after="0" w:afterAutospacing="0" w:line="261" w:lineRule="exact"/>
        <w:rPr>
          <w:rFonts w:ascii="Times New Roman" w:hAnsi="Times New Roman" w:cs="Times New Roman"/>
          <w:b/>
          <w:sz w:val="24"/>
          <w:szCs w:val="24"/>
        </w:rPr>
      </w:pPr>
    </w:p>
    <w:p w:rsidR="005E7ECE" w:rsidRPr="00DE72A9" w:rsidRDefault="005E7ECE" w:rsidP="005E7ECE">
      <w:pPr>
        <w:widowControl w:val="0"/>
        <w:tabs>
          <w:tab w:val="left" w:pos="2240"/>
        </w:tabs>
        <w:autoSpaceDE w:val="0"/>
        <w:autoSpaceDN w:val="0"/>
        <w:adjustRightInd w:val="0"/>
        <w:spacing w:after="0" w:afterAutospacing="0" w:line="239" w:lineRule="auto"/>
        <w:ind w:left="720"/>
        <w:rPr>
          <w:rFonts w:ascii="Times New Roman" w:hAnsi="Times New Roman" w:cs="Times New Roman"/>
          <w:b/>
          <w:sz w:val="24"/>
          <w:szCs w:val="24"/>
        </w:rPr>
      </w:pPr>
      <w:r w:rsidRPr="00DE72A9">
        <w:rPr>
          <w:rFonts w:ascii="Arial" w:hAnsi="Arial" w:cs="Arial"/>
          <w:b/>
          <w:sz w:val="20"/>
          <w:szCs w:val="20"/>
        </w:rPr>
        <w:t>Mr. White:</w:t>
      </w:r>
      <w:r w:rsidRPr="00DE72A9">
        <w:rPr>
          <w:rFonts w:ascii="Times New Roman" w:hAnsi="Times New Roman" w:cs="Times New Roman"/>
          <w:b/>
          <w:sz w:val="24"/>
          <w:szCs w:val="24"/>
        </w:rPr>
        <w:tab/>
      </w:r>
      <w:r w:rsidRPr="00DE72A9">
        <w:rPr>
          <w:rFonts w:ascii="Arial" w:hAnsi="Arial" w:cs="Arial"/>
          <w:b/>
          <w:sz w:val="20"/>
          <w:szCs w:val="20"/>
        </w:rPr>
        <w:t>Basic Price 0.75 per 1000 nos., ( labour charges only.)</w:t>
      </w:r>
    </w:p>
    <w:p w:rsidR="005E7ECE" w:rsidRPr="00DE72A9" w:rsidRDefault="005E7ECE" w:rsidP="005E7ECE">
      <w:pPr>
        <w:widowControl w:val="0"/>
        <w:autoSpaceDE w:val="0"/>
        <w:autoSpaceDN w:val="0"/>
        <w:adjustRightInd w:val="0"/>
        <w:spacing w:after="0" w:afterAutospacing="0" w:line="16"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Material to be supplied by Watchwell .</w:t>
      </w:r>
    </w:p>
    <w:p w:rsidR="005E7ECE" w:rsidRPr="00DE72A9" w:rsidRDefault="005E7ECE" w:rsidP="005E7ECE">
      <w:pPr>
        <w:widowControl w:val="0"/>
        <w:autoSpaceDE w:val="0"/>
        <w:autoSpaceDN w:val="0"/>
        <w:adjustRightInd w:val="0"/>
        <w:spacing w:after="0" w:afterAutospacing="0" w:line="18"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Scrap generated in process will not be returned.</w:t>
      </w:r>
    </w:p>
    <w:p w:rsidR="005E7ECE" w:rsidRPr="00DE72A9" w:rsidRDefault="005E7ECE" w:rsidP="005E7ECE">
      <w:pPr>
        <w:widowControl w:val="0"/>
        <w:autoSpaceDE w:val="0"/>
        <w:autoSpaceDN w:val="0"/>
        <w:adjustRightInd w:val="0"/>
        <w:spacing w:after="0" w:afterAutospacing="0" w:line="11"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Transport at ` 0.40 per 1000 nos.</w:t>
      </w:r>
    </w:p>
    <w:p w:rsidR="005E7ECE" w:rsidRPr="00DE72A9" w:rsidRDefault="005E7ECE" w:rsidP="005E7ECE">
      <w:pPr>
        <w:widowControl w:val="0"/>
        <w:autoSpaceDE w:val="0"/>
        <w:autoSpaceDN w:val="0"/>
        <w:adjustRightInd w:val="0"/>
        <w:spacing w:after="0" w:afterAutospacing="0" w:line="23"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Times New Roman" w:hAnsi="Times New Roman" w:cs="Times New Roman"/>
          <w:b/>
          <w:sz w:val="24"/>
          <w:szCs w:val="24"/>
        </w:rPr>
      </w:pPr>
      <w:r w:rsidRPr="00DE72A9">
        <w:rPr>
          <w:rFonts w:ascii="Arial" w:hAnsi="Arial" w:cs="Arial"/>
          <w:b/>
          <w:sz w:val="20"/>
          <w:szCs w:val="20"/>
        </w:rPr>
        <w:t>Octroi at 2% on total price excluding materials cost.</w:t>
      </w:r>
    </w:p>
    <w:p w:rsidR="005E7ECE" w:rsidRPr="00DE72A9" w:rsidRDefault="005E7ECE" w:rsidP="005E7ECE">
      <w:pPr>
        <w:widowControl w:val="0"/>
        <w:autoSpaceDE w:val="0"/>
        <w:autoSpaceDN w:val="0"/>
        <w:adjustRightInd w:val="0"/>
        <w:spacing w:after="0" w:afterAutospacing="0" w:line="16"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ind w:left="2980"/>
        <w:rPr>
          <w:rFonts w:ascii="Arial" w:hAnsi="Arial" w:cs="Arial"/>
          <w:b/>
          <w:sz w:val="20"/>
          <w:szCs w:val="20"/>
        </w:rPr>
      </w:pPr>
      <w:r w:rsidRPr="00DE72A9">
        <w:rPr>
          <w:rFonts w:ascii="Arial" w:hAnsi="Arial" w:cs="Arial"/>
          <w:b/>
          <w:sz w:val="20"/>
          <w:szCs w:val="20"/>
        </w:rPr>
        <w:t>Rejection allowance at 2% of gross materials cost.</w:t>
      </w:r>
    </w:p>
    <w:p w:rsidR="005E7ECE" w:rsidRPr="00DE72A9" w:rsidRDefault="005E7ECE" w:rsidP="005E7ECE">
      <w:pPr>
        <w:widowControl w:val="0"/>
        <w:overflowPunct w:val="0"/>
        <w:autoSpaceDE w:val="0"/>
        <w:autoSpaceDN w:val="0"/>
        <w:adjustRightInd w:val="0"/>
        <w:spacing w:after="0" w:afterAutospacing="0" w:line="226" w:lineRule="auto"/>
        <w:ind w:left="720" w:right="1080"/>
        <w:rPr>
          <w:rFonts w:ascii="Times New Roman" w:hAnsi="Times New Roman" w:cs="Times New Roman"/>
          <w:b/>
          <w:sz w:val="24"/>
          <w:szCs w:val="24"/>
        </w:rPr>
      </w:pPr>
      <w:r w:rsidRPr="00DE72A9">
        <w:rPr>
          <w:rFonts w:ascii="Arial" w:hAnsi="Arial" w:cs="Arial"/>
          <w:b/>
          <w:sz w:val="20"/>
          <w:szCs w:val="20"/>
        </w:rPr>
        <w:t>The company gives you that following cost details the bracket presently being manufactured.</w:t>
      </w:r>
    </w:p>
    <w:p w:rsidR="005E7ECE" w:rsidRPr="00DE72A9" w:rsidRDefault="005E7ECE" w:rsidP="005E7ECE">
      <w:pPr>
        <w:widowControl w:val="0"/>
        <w:autoSpaceDE w:val="0"/>
        <w:autoSpaceDN w:val="0"/>
        <w:adjustRightInd w:val="0"/>
        <w:spacing w:after="0" w:afterAutospacing="0" w:line="256" w:lineRule="exact"/>
        <w:rPr>
          <w:rFonts w:ascii="Times New Roman" w:hAnsi="Times New Roman" w:cs="Times New Roman"/>
          <w:b/>
          <w:sz w:val="24"/>
          <w:szCs w:val="24"/>
        </w:rPr>
      </w:pPr>
    </w:p>
    <w:tbl>
      <w:tblPr>
        <w:tblW w:w="0" w:type="auto"/>
        <w:tblInd w:w="2980" w:type="dxa"/>
        <w:tblLayout w:type="fixed"/>
        <w:tblCellMar>
          <w:left w:w="0" w:type="dxa"/>
          <w:right w:w="0" w:type="dxa"/>
        </w:tblCellMar>
        <w:tblLook w:val="0000"/>
      </w:tblPr>
      <w:tblGrid>
        <w:gridCol w:w="3420"/>
        <w:gridCol w:w="1880"/>
      </w:tblGrid>
      <w:tr w:rsidR="005E7ECE" w:rsidRPr="00DE72A9" w:rsidTr="0042631E">
        <w:trPr>
          <w:trHeight w:val="230"/>
        </w:trPr>
        <w:tc>
          <w:tcPr>
            <w:tcW w:w="342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rPr>
                <w:rFonts w:ascii="Times New Roman" w:hAnsi="Times New Roman" w:cs="Times New Roman"/>
                <w:b/>
                <w:sz w:val="24"/>
                <w:szCs w:val="24"/>
              </w:rPr>
            </w:pPr>
            <w:r w:rsidRPr="00DE72A9">
              <w:rPr>
                <w:rFonts w:ascii="Arial" w:hAnsi="Arial" w:cs="Arial"/>
                <w:b/>
                <w:sz w:val="20"/>
                <w:szCs w:val="20"/>
              </w:rPr>
              <w:t>Materials cost per 1000 nos.</w:t>
            </w:r>
          </w:p>
        </w:tc>
        <w:tc>
          <w:tcPr>
            <w:tcW w:w="188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jc w:val="right"/>
              <w:rPr>
                <w:rFonts w:ascii="Times New Roman" w:hAnsi="Times New Roman" w:cs="Times New Roman"/>
                <w:b/>
                <w:sz w:val="24"/>
                <w:szCs w:val="24"/>
              </w:rPr>
            </w:pPr>
            <w:r w:rsidRPr="00DE72A9">
              <w:rPr>
                <w:rFonts w:ascii="Arial" w:hAnsi="Arial" w:cs="Arial"/>
                <w:b/>
                <w:sz w:val="20"/>
                <w:szCs w:val="20"/>
              </w:rPr>
              <w:t>` 6.00</w:t>
            </w:r>
          </w:p>
        </w:tc>
      </w:tr>
      <w:tr w:rsidR="005E7ECE" w:rsidRPr="00DE72A9" w:rsidTr="0042631E">
        <w:trPr>
          <w:trHeight w:val="250"/>
        </w:trPr>
        <w:tc>
          <w:tcPr>
            <w:tcW w:w="342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rPr>
                <w:rFonts w:ascii="Times New Roman" w:hAnsi="Times New Roman" w:cs="Times New Roman"/>
                <w:b/>
                <w:sz w:val="24"/>
                <w:szCs w:val="24"/>
              </w:rPr>
            </w:pPr>
            <w:r w:rsidRPr="00DE72A9">
              <w:rPr>
                <w:rFonts w:ascii="Arial" w:hAnsi="Arial" w:cs="Arial"/>
                <w:b/>
                <w:sz w:val="20"/>
                <w:szCs w:val="20"/>
              </w:rPr>
              <w:t>Less: scrap allowance.,</w:t>
            </w:r>
          </w:p>
        </w:tc>
        <w:tc>
          <w:tcPr>
            <w:tcW w:w="188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ind w:left="80"/>
              <w:jc w:val="right"/>
              <w:rPr>
                <w:rFonts w:ascii="Times New Roman" w:hAnsi="Times New Roman" w:cs="Times New Roman"/>
                <w:b/>
                <w:sz w:val="24"/>
                <w:szCs w:val="24"/>
              </w:rPr>
            </w:pPr>
            <w:r w:rsidRPr="00DE72A9">
              <w:rPr>
                <w:rFonts w:ascii="Arial" w:hAnsi="Arial" w:cs="Arial"/>
                <w:b/>
                <w:sz w:val="20"/>
                <w:szCs w:val="20"/>
              </w:rPr>
              <w:t>`       2.00</w:t>
            </w:r>
          </w:p>
        </w:tc>
      </w:tr>
      <w:tr w:rsidR="005E7ECE" w:rsidRPr="00DE72A9" w:rsidTr="0042631E">
        <w:trPr>
          <w:trHeight w:val="252"/>
        </w:trPr>
        <w:tc>
          <w:tcPr>
            <w:tcW w:w="342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rPr>
                <w:rFonts w:ascii="Times New Roman" w:hAnsi="Times New Roman" w:cs="Times New Roman"/>
                <w:b/>
                <w:sz w:val="21"/>
                <w:szCs w:val="21"/>
              </w:rPr>
            </w:pPr>
          </w:p>
        </w:tc>
        <w:tc>
          <w:tcPr>
            <w:tcW w:w="188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jc w:val="right"/>
              <w:rPr>
                <w:rFonts w:ascii="Times New Roman" w:hAnsi="Times New Roman" w:cs="Times New Roman"/>
                <w:b/>
                <w:sz w:val="24"/>
                <w:szCs w:val="24"/>
              </w:rPr>
            </w:pPr>
            <w:r w:rsidRPr="00DE72A9">
              <w:rPr>
                <w:rFonts w:ascii="Arial" w:hAnsi="Arial" w:cs="Arial"/>
                <w:b/>
                <w:sz w:val="20"/>
                <w:szCs w:val="20"/>
              </w:rPr>
              <w:t>—————</w:t>
            </w:r>
          </w:p>
        </w:tc>
      </w:tr>
      <w:tr w:rsidR="005E7ECE" w:rsidRPr="00DE72A9" w:rsidTr="0042631E">
        <w:trPr>
          <w:trHeight w:val="240"/>
        </w:trPr>
        <w:tc>
          <w:tcPr>
            <w:tcW w:w="342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rPr>
                <w:rFonts w:ascii="Times New Roman" w:hAnsi="Times New Roman" w:cs="Times New Roman"/>
                <w:b/>
                <w:sz w:val="24"/>
                <w:szCs w:val="24"/>
              </w:rPr>
            </w:pPr>
            <w:r w:rsidRPr="00DE72A9">
              <w:rPr>
                <w:rFonts w:ascii="Arial" w:hAnsi="Arial" w:cs="Arial"/>
                <w:b/>
                <w:sz w:val="20"/>
                <w:szCs w:val="20"/>
              </w:rPr>
              <w:t>Net materials cost for 1000 nos.</w:t>
            </w:r>
          </w:p>
        </w:tc>
        <w:tc>
          <w:tcPr>
            <w:tcW w:w="1880" w:type="dxa"/>
            <w:tcBorders>
              <w:top w:val="nil"/>
              <w:left w:val="nil"/>
              <w:bottom w:val="nil"/>
              <w:right w:val="nil"/>
            </w:tcBorders>
            <w:vAlign w:val="bottom"/>
          </w:tcPr>
          <w:p w:rsidR="005E7ECE" w:rsidRPr="00DE72A9" w:rsidRDefault="005E7ECE" w:rsidP="005E7ECE">
            <w:pPr>
              <w:widowControl w:val="0"/>
              <w:autoSpaceDE w:val="0"/>
              <w:autoSpaceDN w:val="0"/>
              <w:adjustRightInd w:val="0"/>
              <w:spacing w:after="0" w:afterAutospacing="0" w:line="229" w:lineRule="exact"/>
              <w:jc w:val="right"/>
              <w:rPr>
                <w:rFonts w:ascii="Times New Roman" w:hAnsi="Times New Roman" w:cs="Times New Roman"/>
                <w:b/>
                <w:sz w:val="24"/>
                <w:szCs w:val="24"/>
              </w:rPr>
            </w:pPr>
            <w:r w:rsidRPr="00DE72A9">
              <w:rPr>
                <w:rFonts w:ascii="Arial" w:hAnsi="Arial" w:cs="Arial"/>
                <w:b/>
                <w:sz w:val="20"/>
                <w:szCs w:val="20"/>
              </w:rPr>
              <w:t>` 4.00</w:t>
            </w:r>
          </w:p>
        </w:tc>
      </w:tr>
    </w:tbl>
    <w:p w:rsidR="005E7ECE" w:rsidRPr="00DE72A9" w:rsidRDefault="005E7ECE" w:rsidP="005E7ECE">
      <w:pPr>
        <w:widowControl w:val="0"/>
        <w:autoSpaceDE w:val="0"/>
        <w:autoSpaceDN w:val="0"/>
        <w:adjustRightInd w:val="0"/>
        <w:spacing w:after="0" w:afterAutospacing="0" w:line="295" w:lineRule="exact"/>
        <w:rPr>
          <w:rFonts w:ascii="Times New Roman" w:hAnsi="Times New Roman" w:cs="Times New Roman"/>
          <w:b/>
          <w:sz w:val="24"/>
          <w:szCs w:val="24"/>
        </w:rPr>
      </w:pPr>
    </w:p>
    <w:p w:rsidR="005E7ECE" w:rsidRPr="00DE72A9" w:rsidRDefault="005E7ECE" w:rsidP="005E7ECE">
      <w:pPr>
        <w:widowControl w:val="0"/>
        <w:overflowPunct w:val="0"/>
        <w:autoSpaceDE w:val="0"/>
        <w:autoSpaceDN w:val="0"/>
        <w:adjustRightInd w:val="0"/>
        <w:spacing w:after="0" w:afterAutospacing="0" w:line="251" w:lineRule="auto"/>
        <w:jc w:val="both"/>
        <w:rPr>
          <w:rFonts w:ascii="Times New Roman" w:hAnsi="Times New Roman" w:cs="Times New Roman"/>
          <w:b/>
          <w:sz w:val="24"/>
          <w:szCs w:val="24"/>
        </w:rPr>
      </w:pPr>
      <w:r w:rsidRPr="00DE72A9">
        <w:rPr>
          <w:rFonts w:ascii="Arial" w:hAnsi="Arial" w:cs="Arial"/>
          <w:b/>
          <w:sz w:val="20"/>
          <w:szCs w:val="20"/>
        </w:rPr>
        <w:t>Conversion cost : The part is manufacturing on a small press-having machine hour rate of ` 30 per hour of which 10% is fixed cost. The standard time for production 100 brackets is 0.6 minutes. Rejection is about 3% on works cost, Administration and selling overheads are 10% of works cost. The production Manager has assured that the released press as well as the labour will be employed on alternative job. It is understood from purchase department that the excise duty paid on purchase component will be set-off against excise duty payable on T.V. Sets.</w:t>
      </w:r>
    </w:p>
    <w:p w:rsidR="005E7ECE" w:rsidRPr="00DE72A9" w:rsidRDefault="005E7ECE" w:rsidP="005E7ECE">
      <w:pPr>
        <w:widowControl w:val="0"/>
        <w:autoSpaceDE w:val="0"/>
        <w:autoSpaceDN w:val="0"/>
        <w:adjustRightInd w:val="0"/>
        <w:spacing w:after="0" w:afterAutospacing="0" w:line="292" w:lineRule="exact"/>
        <w:rPr>
          <w:rFonts w:ascii="Times New Roman" w:hAnsi="Times New Roman" w:cs="Times New Roman"/>
          <w:b/>
          <w:sz w:val="24"/>
          <w:szCs w:val="24"/>
        </w:rPr>
      </w:pPr>
    </w:p>
    <w:p w:rsidR="005E7ECE" w:rsidRPr="00DE72A9" w:rsidRDefault="005E7ECE" w:rsidP="005E7ECE">
      <w:pPr>
        <w:widowControl w:val="0"/>
        <w:overflowPunct w:val="0"/>
        <w:autoSpaceDE w:val="0"/>
        <w:autoSpaceDN w:val="0"/>
        <w:adjustRightInd w:val="0"/>
        <w:spacing w:after="0" w:afterAutospacing="0" w:line="241" w:lineRule="auto"/>
        <w:jc w:val="both"/>
        <w:rPr>
          <w:rFonts w:ascii="Times New Roman" w:hAnsi="Times New Roman" w:cs="Times New Roman"/>
          <w:b/>
          <w:sz w:val="24"/>
          <w:szCs w:val="24"/>
        </w:rPr>
      </w:pPr>
      <w:r w:rsidRPr="00DE72A9">
        <w:rPr>
          <w:rFonts w:ascii="Arial" w:hAnsi="Arial" w:cs="Arial"/>
          <w:b/>
          <w:sz w:val="20"/>
          <w:szCs w:val="20"/>
        </w:rPr>
        <w:t>You are required to evaluate to both the quotations and compare them with current costs assuming that purchasing and storing as well as handling efforts are same in each case. Also give your recommendation as to the source of supply of the components. If the released capacity of press only is not utilised will your recommendation change ?</w:t>
      </w:r>
    </w:p>
    <w:p w:rsidR="005E7ECE" w:rsidRPr="00DE72A9" w:rsidRDefault="005E7ECE" w:rsidP="005E7ECE">
      <w:pPr>
        <w:widowControl w:val="0"/>
        <w:autoSpaceDE w:val="0"/>
        <w:autoSpaceDN w:val="0"/>
        <w:adjustRightInd w:val="0"/>
        <w:spacing w:after="0" w:afterAutospacing="0" w:line="15" w:lineRule="exact"/>
        <w:rPr>
          <w:rFonts w:ascii="Times New Roman" w:hAnsi="Times New Roman" w:cs="Times New Roman"/>
          <w:b/>
          <w:sz w:val="24"/>
          <w:szCs w:val="24"/>
        </w:rPr>
      </w:pPr>
    </w:p>
    <w:p w:rsidR="005E7ECE" w:rsidRPr="00DE72A9" w:rsidRDefault="005E7ECE" w:rsidP="005E7ECE">
      <w:pPr>
        <w:widowControl w:val="0"/>
        <w:autoSpaceDE w:val="0"/>
        <w:autoSpaceDN w:val="0"/>
        <w:adjustRightInd w:val="0"/>
        <w:spacing w:after="0" w:afterAutospacing="0" w:line="239" w:lineRule="auto"/>
        <w:rPr>
          <w:rFonts w:ascii="Times New Roman" w:hAnsi="Times New Roman" w:cs="Times New Roman"/>
          <w:b/>
          <w:sz w:val="24"/>
          <w:szCs w:val="24"/>
        </w:rPr>
      </w:pPr>
      <w:r w:rsidRPr="00DE72A9">
        <w:rPr>
          <w:rFonts w:ascii="Arial" w:hAnsi="Arial" w:cs="Arial"/>
          <w:b/>
          <w:sz w:val="20"/>
          <w:szCs w:val="20"/>
        </w:rPr>
        <w:t>Give your comments and assumptions in the evaluation wherever necessary.</w:t>
      </w:r>
    </w:p>
    <w:p w:rsidR="005E7ECE" w:rsidRDefault="005E7ECE" w:rsidP="005E7ECE">
      <w:pPr>
        <w:widowControl w:val="0"/>
        <w:autoSpaceDE w:val="0"/>
        <w:autoSpaceDN w:val="0"/>
        <w:adjustRightInd w:val="0"/>
        <w:spacing w:after="0" w:afterAutospacing="0" w:line="239" w:lineRule="auto"/>
        <w:ind w:left="2980"/>
        <w:rPr>
          <w:rFonts w:ascii="Times New Roman" w:hAnsi="Times New Roman" w:cs="Times New Roman"/>
          <w:sz w:val="24"/>
          <w:szCs w:val="24"/>
        </w:rPr>
      </w:pPr>
    </w:p>
    <w:p w:rsidR="005E7ECE" w:rsidRDefault="005E7ECE" w:rsidP="005E7ECE">
      <w:pPr>
        <w:widowControl w:val="0"/>
        <w:autoSpaceDE w:val="0"/>
        <w:autoSpaceDN w:val="0"/>
        <w:adjustRightInd w:val="0"/>
        <w:spacing w:after="0" w:afterAutospacing="0" w:line="239" w:lineRule="auto"/>
        <w:ind w:left="2980"/>
        <w:rPr>
          <w:rFonts w:ascii="Times New Roman" w:hAnsi="Times New Roman" w:cs="Times New Roman"/>
          <w:sz w:val="24"/>
          <w:szCs w:val="24"/>
        </w:rPr>
      </w:pPr>
    </w:p>
    <w:tbl>
      <w:tblPr>
        <w:tblW w:w="0" w:type="auto"/>
        <w:tblLayout w:type="fixed"/>
        <w:tblCellMar>
          <w:left w:w="0" w:type="dxa"/>
          <w:right w:w="0" w:type="dxa"/>
        </w:tblCellMar>
        <w:tblLook w:val="0000"/>
      </w:tblPr>
      <w:tblGrid>
        <w:gridCol w:w="6820"/>
        <w:gridCol w:w="2980"/>
      </w:tblGrid>
      <w:tr w:rsidR="00093C6B" w:rsidRPr="00093C6B" w:rsidTr="0042631E">
        <w:trPr>
          <w:trHeight w:val="245"/>
        </w:trPr>
        <w:tc>
          <w:tcPr>
            <w:tcW w:w="6820" w:type="dxa"/>
            <w:tcBorders>
              <w:top w:val="nil"/>
              <w:left w:val="nil"/>
              <w:bottom w:val="nil"/>
              <w:right w:val="nil"/>
            </w:tcBorders>
            <w:vAlign w:val="bottom"/>
          </w:tcPr>
          <w:p w:rsidR="00093C6B" w:rsidRPr="00E72FD0" w:rsidRDefault="00093C6B" w:rsidP="00093C6B">
            <w:pPr>
              <w:widowControl w:val="0"/>
              <w:autoSpaceDE w:val="0"/>
              <w:autoSpaceDN w:val="0"/>
              <w:adjustRightInd w:val="0"/>
              <w:spacing w:after="0" w:afterAutospacing="0"/>
              <w:contextualSpacing/>
              <w:rPr>
                <w:rFonts w:ascii="Arial" w:hAnsi="Arial" w:cs="Arial"/>
                <w:color w:val="00B050"/>
                <w:u w:val="single"/>
              </w:rPr>
            </w:pPr>
            <w:r w:rsidRPr="00C73D64">
              <w:rPr>
                <w:rFonts w:ascii="Arial" w:hAnsi="Arial" w:cs="Arial"/>
                <w:b/>
                <w:bCs/>
                <w:i/>
                <w:color w:val="00B050"/>
                <w:u w:val="single"/>
              </w:rPr>
              <w:t>Answer</w:t>
            </w:r>
            <w:r w:rsidRPr="00E72FD0">
              <w:rPr>
                <w:rFonts w:ascii="Arial" w:hAnsi="Arial" w:cs="Arial"/>
                <w:b/>
                <w:bCs/>
                <w:color w:val="00B050"/>
                <w:u w:val="single"/>
              </w:rPr>
              <w:t>:</w:t>
            </w:r>
            <w:r w:rsidR="00D45A85" w:rsidRPr="00E72FD0">
              <w:rPr>
                <w:rFonts w:ascii="Arial" w:hAnsi="Arial" w:cs="Arial"/>
                <w:b/>
                <w:bCs/>
                <w:color w:val="00B050"/>
                <w:u w:val="single"/>
              </w:rPr>
              <w:t>-</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r>
      <w:tr w:rsidR="00093C6B" w:rsidRPr="00093C6B" w:rsidTr="0042631E">
        <w:trPr>
          <w:trHeight w:val="490"/>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left="720"/>
              <w:contextualSpacing/>
              <w:rPr>
                <w:rFonts w:ascii="Arial" w:hAnsi="Arial" w:cs="Arial"/>
                <w:sz w:val="20"/>
                <w:szCs w:val="20"/>
              </w:rPr>
            </w:pPr>
            <w:r w:rsidRPr="00093C6B">
              <w:rPr>
                <w:rFonts w:ascii="Arial" w:hAnsi="Arial" w:cs="Arial"/>
                <w:b/>
                <w:bCs/>
                <w:sz w:val="20"/>
                <w:szCs w:val="20"/>
              </w:rPr>
              <w:t>PRESENT COSTS OF MANUFACTURE</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jc w:val="right"/>
              <w:rPr>
                <w:rFonts w:ascii="Arial" w:hAnsi="Arial" w:cs="Arial"/>
                <w:sz w:val="20"/>
                <w:szCs w:val="20"/>
              </w:rPr>
            </w:pPr>
            <w:r w:rsidRPr="00093C6B">
              <w:rPr>
                <w:rFonts w:ascii="Arial" w:hAnsi="Arial" w:cs="Arial"/>
                <w:sz w:val="20"/>
                <w:szCs w:val="20"/>
              </w:rPr>
              <w:t xml:space="preserve">` </w:t>
            </w:r>
            <w:r w:rsidRPr="00093C6B">
              <w:rPr>
                <w:rFonts w:ascii="Arial" w:hAnsi="Arial" w:cs="Arial"/>
                <w:b/>
                <w:bCs/>
                <w:sz w:val="20"/>
                <w:szCs w:val="20"/>
              </w:rPr>
              <w:t>for 1000 nos.</w:t>
            </w:r>
          </w:p>
        </w:tc>
      </w:tr>
      <w:tr w:rsidR="00093C6B" w:rsidRPr="00093C6B" w:rsidTr="0042631E">
        <w:trPr>
          <w:trHeight w:val="496"/>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left="1800"/>
              <w:contextualSpacing/>
              <w:rPr>
                <w:rFonts w:ascii="Arial" w:hAnsi="Arial" w:cs="Arial"/>
                <w:sz w:val="20"/>
                <w:szCs w:val="20"/>
              </w:rPr>
            </w:pPr>
            <w:r w:rsidRPr="00093C6B">
              <w:rPr>
                <w:rFonts w:ascii="Arial" w:hAnsi="Arial" w:cs="Arial"/>
                <w:sz w:val="20"/>
                <w:szCs w:val="20"/>
              </w:rPr>
              <w:t>Cost  of materials</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right="159"/>
              <w:contextualSpacing/>
              <w:jc w:val="right"/>
              <w:rPr>
                <w:rFonts w:ascii="Arial" w:hAnsi="Arial" w:cs="Arial"/>
                <w:sz w:val="20"/>
                <w:szCs w:val="20"/>
              </w:rPr>
            </w:pPr>
            <w:r w:rsidRPr="00093C6B">
              <w:rPr>
                <w:rFonts w:ascii="Arial" w:hAnsi="Arial" w:cs="Arial"/>
                <w:sz w:val="20"/>
                <w:szCs w:val="20"/>
              </w:rPr>
              <w:t>6.00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lastRenderedPageBreak/>
              <w:t>Less: Scrap allowance</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2.00</w:t>
            </w:r>
          </w:p>
        </w:tc>
      </w:tr>
      <w:tr w:rsidR="00093C6B" w:rsidRPr="00093C6B" w:rsidTr="0042631E">
        <w:trPr>
          <w:trHeight w:val="252"/>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right="13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Net matl. Cost</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4.00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Conversion cost 0.6 x 30 x 10/60</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3.00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3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Works cost</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7.00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Rejection 3%</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0.21</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Total present cost</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7.21</w:t>
            </w:r>
          </w:p>
        </w:tc>
      </w:tr>
      <w:tr w:rsidR="00093C6B" w:rsidRPr="00093C6B" w:rsidTr="0042631E">
        <w:trPr>
          <w:trHeight w:val="238"/>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7" w:lineRule="exact"/>
              <w:ind w:right="159"/>
              <w:contextualSpacing/>
              <w:jc w:val="right"/>
              <w:rPr>
                <w:rFonts w:ascii="Arial" w:hAnsi="Arial" w:cs="Arial"/>
                <w:sz w:val="20"/>
                <w:szCs w:val="20"/>
              </w:rPr>
            </w:pPr>
            <w:r w:rsidRPr="00093C6B">
              <w:rPr>
                <w:rFonts w:ascii="Arial" w:hAnsi="Arial" w:cs="Arial"/>
                <w:b/>
                <w:bCs/>
                <w:sz w:val="20"/>
                <w:szCs w:val="20"/>
              </w:rPr>
              <w:t>———</w:t>
            </w:r>
          </w:p>
        </w:tc>
      </w:tr>
      <w:tr w:rsidR="00093C6B" w:rsidRPr="00093C6B" w:rsidTr="0042631E">
        <w:trPr>
          <w:trHeight w:val="490"/>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720"/>
              <w:contextualSpacing/>
              <w:rPr>
                <w:rFonts w:ascii="Arial" w:hAnsi="Arial" w:cs="Arial"/>
                <w:sz w:val="20"/>
                <w:szCs w:val="20"/>
              </w:rPr>
            </w:pPr>
            <w:r w:rsidRPr="00093C6B">
              <w:rPr>
                <w:rFonts w:ascii="Arial" w:hAnsi="Arial" w:cs="Arial"/>
                <w:b/>
                <w:bCs/>
                <w:sz w:val="20"/>
                <w:szCs w:val="20"/>
              </w:rPr>
              <w:t>QUOTATION FROM MR. BLACK</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r>
      <w:tr w:rsidR="00093C6B" w:rsidRPr="00093C6B" w:rsidTr="0042631E">
        <w:trPr>
          <w:trHeight w:val="497"/>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Basic price</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5.00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Excess duty 12%</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0.60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3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38"/>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7" w:lineRule="exact"/>
              <w:ind w:left="1800"/>
              <w:contextualSpacing/>
              <w:rPr>
                <w:rFonts w:ascii="Arial" w:hAnsi="Arial" w:cs="Arial"/>
                <w:sz w:val="20"/>
                <w:szCs w:val="20"/>
              </w:rPr>
            </w:pPr>
            <w:r w:rsidRPr="00093C6B">
              <w:rPr>
                <w:rFonts w:ascii="Arial" w:hAnsi="Arial" w:cs="Arial"/>
                <w:b/>
                <w:bCs/>
                <w:sz w:val="20"/>
                <w:szCs w:val="20"/>
              </w:rPr>
              <w:t>TOTAL</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7" w:lineRule="exact"/>
              <w:ind w:right="159"/>
              <w:contextualSpacing/>
              <w:jc w:val="right"/>
              <w:rPr>
                <w:rFonts w:ascii="Arial" w:hAnsi="Arial" w:cs="Arial"/>
                <w:sz w:val="20"/>
                <w:szCs w:val="20"/>
              </w:rPr>
            </w:pPr>
            <w:r w:rsidRPr="00093C6B">
              <w:rPr>
                <w:rFonts w:ascii="Arial" w:hAnsi="Arial" w:cs="Arial"/>
                <w:sz w:val="20"/>
                <w:szCs w:val="20"/>
              </w:rPr>
              <w:t>5.60</w:t>
            </w:r>
          </w:p>
        </w:tc>
      </w:tr>
      <w:tr w:rsidR="00093C6B" w:rsidRPr="00093C6B" w:rsidTr="0042631E">
        <w:trPr>
          <w:trHeight w:val="252"/>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Sales tax @ 15%</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0.84</w:t>
            </w:r>
          </w:p>
        </w:tc>
      </w:tr>
      <w:tr w:rsidR="00093C6B" w:rsidRPr="00093C6B" w:rsidTr="0042631E">
        <w:trPr>
          <w:trHeight w:val="252"/>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3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6.44</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Transport cost</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1.10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7.54</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Octroi 2%</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0.15</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7.69</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Less: Excise duty credit</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0.60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left="1800"/>
              <w:contextualSpacing/>
              <w:rPr>
                <w:rFonts w:ascii="Arial" w:hAnsi="Arial" w:cs="Arial"/>
                <w:sz w:val="20"/>
                <w:szCs w:val="20"/>
              </w:rPr>
            </w:pPr>
            <w:r w:rsidRPr="00093C6B">
              <w:rPr>
                <w:rFonts w:ascii="Arial" w:hAnsi="Arial" w:cs="Arial"/>
                <w:sz w:val="20"/>
                <w:szCs w:val="20"/>
              </w:rPr>
              <w:t>Total price</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right="159"/>
              <w:contextualSpacing/>
              <w:jc w:val="right"/>
              <w:rPr>
                <w:rFonts w:ascii="Arial" w:hAnsi="Arial" w:cs="Arial"/>
                <w:sz w:val="20"/>
                <w:szCs w:val="20"/>
              </w:rPr>
            </w:pPr>
            <w:r w:rsidRPr="00093C6B">
              <w:rPr>
                <w:rFonts w:ascii="Arial" w:hAnsi="Arial" w:cs="Arial"/>
                <w:sz w:val="20"/>
                <w:szCs w:val="20"/>
              </w:rPr>
              <w:t>7.09</w:t>
            </w:r>
          </w:p>
        </w:tc>
      </w:tr>
      <w:tr w:rsidR="00093C6B" w:rsidRPr="00093C6B" w:rsidTr="0042631E">
        <w:trPr>
          <w:trHeight w:val="727"/>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left="1800"/>
              <w:contextualSpacing/>
              <w:rPr>
                <w:rFonts w:ascii="Arial" w:hAnsi="Arial" w:cs="Arial"/>
                <w:sz w:val="20"/>
                <w:szCs w:val="20"/>
              </w:rPr>
            </w:pPr>
            <w:r w:rsidRPr="00093C6B">
              <w:rPr>
                <w:rFonts w:ascii="Arial" w:hAnsi="Arial" w:cs="Arial"/>
                <w:b/>
                <w:bCs/>
                <w:sz w:val="20"/>
                <w:szCs w:val="20"/>
              </w:rPr>
              <w:t>QUOTATION FROM MR. WHITE :</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r>
      <w:tr w:rsidR="00093C6B" w:rsidRPr="00093C6B" w:rsidTr="0042631E">
        <w:trPr>
          <w:trHeight w:val="497"/>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left="1800"/>
              <w:contextualSpacing/>
              <w:rPr>
                <w:rFonts w:ascii="Arial" w:hAnsi="Arial" w:cs="Arial"/>
                <w:sz w:val="20"/>
                <w:szCs w:val="20"/>
              </w:rPr>
            </w:pPr>
            <w:r w:rsidRPr="00093C6B">
              <w:rPr>
                <w:rFonts w:ascii="Arial" w:hAnsi="Arial" w:cs="Arial"/>
                <w:sz w:val="20"/>
                <w:szCs w:val="20"/>
              </w:rPr>
              <w:t>Materials cost (scrap not returned)</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ind w:right="159"/>
              <w:contextualSpacing/>
              <w:jc w:val="right"/>
              <w:rPr>
                <w:rFonts w:ascii="Arial" w:hAnsi="Arial" w:cs="Arial"/>
                <w:sz w:val="20"/>
                <w:szCs w:val="20"/>
              </w:rPr>
            </w:pPr>
            <w:r w:rsidRPr="00093C6B">
              <w:rPr>
                <w:rFonts w:ascii="Arial" w:hAnsi="Arial" w:cs="Arial"/>
                <w:sz w:val="20"/>
                <w:szCs w:val="20"/>
              </w:rPr>
              <w:t>6.00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Labour charges</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0.75</w:t>
            </w:r>
          </w:p>
        </w:tc>
      </w:tr>
      <w:tr w:rsidR="00093C6B" w:rsidRPr="00093C6B" w:rsidTr="0042631E">
        <w:trPr>
          <w:trHeight w:val="252"/>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left="1800"/>
              <w:contextualSpacing/>
              <w:rPr>
                <w:rFonts w:ascii="Arial" w:hAnsi="Arial" w:cs="Arial"/>
                <w:sz w:val="20"/>
                <w:szCs w:val="20"/>
              </w:rPr>
            </w:pPr>
            <w:r w:rsidRPr="00093C6B">
              <w:rPr>
                <w:rFonts w:ascii="Arial" w:hAnsi="Arial" w:cs="Arial"/>
                <w:sz w:val="20"/>
                <w:szCs w:val="20"/>
              </w:rPr>
              <w:t>Transportation</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0.40</w:t>
            </w:r>
          </w:p>
        </w:tc>
      </w:tr>
      <w:tr w:rsidR="00093C6B" w:rsidRPr="00093C6B" w:rsidTr="0042631E">
        <w:trPr>
          <w:trHeight w:val="245"/>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ind w:right="159"/>
              <w:contextualSpacing/>
              <w:jc w:val="right"/>
              <w:rPr>
                <w:rFonts w:ascii="Arial" w:hAnsi="Arial" w:cs="Arial"/>
                <w:sz w:val="20"/>
                <w:szCs w:val="20"/>
              </w:rPr>
            </w:pPr>
            <w:r w:rsidRPr="00093C6B">
              <w:rPr>
                <w:rFonts w:ascii="Arial" w:hAnsi="Arial" w:cs="Arial"/>
                <w:sz w:val="20"/>
                <w:szCs w:val="20"/>
              </w:rPr>
              <w:t>————</w:t>
            </w:r>
          </w:p>
        </w:tc>
      </w:tr>
      <w:tr w:rsidR="00093C6B" w:rsidRPr="00093C6B" w:rsidTr="0042631E">
        <w:trPr>
          <w:trHeight w:val="238"/>
        </w:trPr>
        <w:tc>
          <w:tcPr>
            <w:tcW w:w="68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7" w:lineRule="exact"/>
              <w:ind w:left="1800"/>
              <w:contextualSpacing/>
              <w:rPr>
                <w:rFonts w:ascii="Arial" w:hAnsi="Arial" w:cs="Arial"/>
                <w:sz w:val="20"/>
                <w:szCs w:val="20"/>
              </w:rPr>
            </w:pPr>
            <w:r w:rsidRPr="00093C6B">
              <w:rPr>
                <w:rFonts w:ascii="Arial" w:hAnsi="Arial" w:cs="Arial"/>
                <w:b/>
                <w:bCs/>
                <w:sz w:val="20"/>
                <w:szCs w:val="20"/>
              </w:rPr>
              <w:t>TOTAL</w:t>
            </w:r>
          </w:p>
        </w:tc>
        <w:tc>
          <w:tcPr>
            <w:tcW w:w="298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7" w:lineRule="exact"/>
              <w:ind w:right="159"/>
              <w:contextualSpacing/>
              <w:jc w:val="right"/>
              <w:rPr>
                <w:rFonts w:ascii="Arial" w:hAnsi="Arial" w:cs="Arial"/>
                <w:sz w:val="20"/>
                <w:szCs w:val="20"/>
              </w:rPr>
            </w:pPr>
            <w:r w:rsidRPr="00093C6B">
              <w:rPr>
                <w:rFonts w:ascii="Arial" w:hAnsi="Arial" w:cs="Arial"/>
                <w:sz w:val="20"/>
                <w:szCs w:val="20"/>
              </w:rPr>
              <w:t>7.15</w:t>
            </w:r>
          </w:p>
        </w:tc>
      </w:tr>
    </w:tbl>
    <w:p w:rsidR="005E7ECE" w:rsidRPr="00093C6B" w:rsidRDefault="005E7ECE" w:rsidP="00093C6B">
      <w:pPr>
        <w:widowControl w:val="0"/>
        <w:autoSpaceDE w:val="0"/>
        <w:autoSpaceDN w:val="0"/>
        <w:adjustRightInd w:val="0"/>
        <w:spacing w:after="0" w:afterAutospacing="0" w:line="239" w:lineRule="auto"/>
        <w:contextualSpacing/>
        <w:rPr>
          <w:rFonts w:ascii="Arial" w:hAnsi="Arial" w:cs="Arial"/>
          <w:sz w:val="24"/>
          <w:szCs w:val="24"/>
        </w:rPr>
      </w:pPr>
    </w:p>
    <w:tbl>
      <w:tblPr>
        <w:tblW w:w="0" w:type="auto"/>
        <w:tblInd w:w="1800" w:type="dxa"/>
        <w:tblLayout w:type="fixed"/>
        <w:tblCellMar>
          <w:left w:w="0" w:type="dxa"/>
          <w:right w:w="0" w:type="dxa"/>
        </w:tblCellMar>
        <w:tblLook w:val="0000"/>
      </w:tblPr>
      <w:tblGrid>
        <w:gridCol w:w="5320"/>
        <w:gridCol w:w="2420"/>
      </w:tblGrid>
      <w:tr w:rsidR="00093C6B" w:rsidRPr="00093C6B" w:rsidTr="0042631E">
        <w:trPr>
          <w:trHeight w:val="245"/>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4"/>
                <w:szCs w:val="24"/>
              </w:rPr>
            </w:pPr>
            <w:r w:rsidRPr="00093C6B">
              <w:rPr>
                <w:rFonts w:ascii="Arial" w:hAnsi="Arial" w:cs="Arial"/>
                <w:sz w:val="20"/>
                <w:szCs w:val="20"/>
              </w:rPr>
              <w:t>Octroi  2% on (Labour + transport)</w:t>
            </w: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jc w:val="right"/>
              <w:rPr>
                <w:rFonts w:ascii="Arial" w:hAnsi="Arial" w:cs="Arial"/>
                <w:sz w:val="24"/>
                <w:szCs w:val="24"/>
              </w:rPr>
            </w:pPr>
            <w:r w:rsidRPr="00093C6B">
              <w:rPr>
                <w:rFonts w:ascii="Arial" w:hAnsi="Arial" w:cs="Arial"/>
                <w:sz w:val="20"/>
                <w:szCs w:val="20"/>
              </w:rPr>
              <w:t>0.02</w:t>
            </w:r>
          </w:p>
        </w:tc>
      </w:tr>
      <w:tr w:rsidR="00093C6B" w:rsidRPr="00093C6B" w:rsidTr="0042631E">
        <w:trPr>
          <w:trHeight w:val="245"/>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1"/>
                <w:szCs w:val="21"/>
              </w:rPr>
            </w:pP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contextualSpacing/>
              <w:jc w:val="right"/>
              <w:rPr>
                <w:rFonts w:ascii="Arial" w:hAnsi="Arial" w:cs="Arial"/>
                <w:sz w:val="24"/>
                <w:szCs w:val="24"/>
              </w:rPr>
            </w:pPr>
            <w:r w:rsidRPr="00093C6B">
              <w:rPr>
                <w:rFonts w:ascii="Arial" w:hAnsi="Arial" w:cs="Arial"/>
                <w:sz w:val="20"/>
                <w:szCs w:val="20"/>
              </w:rPr>
              <w:t>———</w:t>
            </w:r>
          </w:p>
        </w:tc>
      </w:tr>
      <w:tr w:rsidR="00093C6B" w:rsidRPr="00093C6B" w:rsidTr="0042631E">
        <w:trPr>
          <w:trHeight w:val="245"/>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1"/>
                <w:szCs w:val="21"/>
              </w:rPr>
            </w:pP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contextualSpacing/>
              <w:jc w:val="right"/>
              <w:rPr>
                <w:rFonts w:ascii="Arial" w:hAnsi="Arial" w:cs="Arial"/>
                <w:sz w:val="24"/>
                <w:szCs w:val="24"/>
              </w:rPr>
            </w:pPr>
            <w:r w:rsidRPr="00093C6B">
              <w:rPr>
                <w:rFonts w:ascii="Arial" w:hAnsi="Arial" w:cs="Arial"/>
                <w:sz w:val="20"/>
                <w:szCs w:val="20"/>
              </w:rPr>
              <w:t>7.17</w:t>
            </w:r>
          </w:p>
        </w:tc>
      </w:tr>
      <w:tr w:rsidR="00093C6B" w:rsidRPr="00093C6B" w:rsidTr="0042631E">
        <w:trPr>
          <w:trHeight w:val="238"/>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8" w:lineRule="exact"/>
              <w:contextualSpacing/>
              <w:rPr>
                <w:rFonts w:ascii="Arial" w:hAnsi="Arial" w:cs="Arial"/>
                <w:sz w:val="24"/>
                <w:szCs w:val="24"/>
              </w:rPr>
            </w:pPr>
            <w:r w:rsidRPr="00093C6B">
              <w:rPr>
                <w:rFonts w:ascii="Arial" w:hAnsi="Arial" w:cs="Arial"/>
                <w:sz w:val="20"/>
                <w:szCs w:val="20"/>
              </w:rPr>
              <w:t>Rejection 2% of ` 6/-</w:t>
            </w: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0" w:lineRule="exact"/>
              <w:contextualSpacing/>
              <w:jc w:val="right"/>
              <w:rPr>
                <w:rFonts w:ascii="Arial" w:hAnsi="Arial" w:cs="Arial"/>
                <w:sz w:val="24"/>
                <w:szCs w:val="24"/>
              </w:rPr>
            </w:pPr>
            <w:r w:rsidRPr="00093C6B">
              <w:rPr>
                <w:rFonts w:ascii="Arial" w:hAnsi="Arial" w:cs="Arial"/>
                <w:sz w:val="20"/>
                <w:szCs w:val="20"/>
              </w:rPr>
              <w:t>0.12</w:t>
            </w:r>
          </w:p>
        </w:tc>
      </w:tr>
      <w:tr w:rsidR="00093C6B" w:rsidRPr="00093C6B" w:rsidTr="0042631E">
        <w:trPr>
          <w:trHeight w:val="259"/>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rPr>
            </w:pP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jc w:val="right"/>
              <w:rPr>
                <w:rFonts w:ascii="Arial" w:hAnsi="Arial" w:cs="Arial"/>
                <w:sz w:val="24"/>
                <w:szCs w:val="24"/>
              </w:rPr>
            </w:pPr>
            <w:r w:rsidRPr="00093C6B">
              <w:rPr>
                <w:rFonts w:ascii="Arial" w:hAnsi="Arial" w:cs="Arial"/>
                <w:sz w:val="20"/>
                <w:szCs w:val="20"/>
              </w:rPr>
              <w:t>———</w:t>
            </w:r>
          </w:p>
        </w:tc>
      </w:tr>
      <w:tr w:rsidR="00093C6B" w:rsidRPr="00093C6B" w:rsidTr="0042631E">
        <w:trPr>
          <w:trHeight w:val="245"/>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contextualSpacing/>
              <w:rPr>
                <w:rFonts w:ascii="Arial" w:hAnsi="Arial" w:cs="Arial"/>
                <w:sz w:val="24"/>
                <w:szCs w:val="24"/>
              </w:rPr>
            </w:pPr>
            <w:r w:rsidRPr="00093C6B">
              <w:rPr>
                <w:rFonts w:ascii="Arial" w:hAnsi="Arial" w:cs="Arial"/>
                <w:sz w:val="20"/>
                <w:szCs w:val="20"/>
              </w:rPr>
              <w:t>Total price</w:t>
            </w: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44" w:lineRule="exact"/>
              <w:contextualSpacing/>
              <w:jc w:val="right"/>
              <w:rPr>
                <w:rFonts w:ascii="Arial" w:hAnsi="Arial" w:cs="Arial"/>
                <w:sz w:val="24"/>
                <w:szCs w:val="24"/>
              </w:rPr>
            </w:pPr>
            <w:r w:rsidRPr="00093C6B">
              <w:rPr>
                <w:rFonts w:ascii="Arial" w:hAnsi="Arial" w:cs="Arial"/>
                <w:sz w:val="20"/>
                <w:szCs w:val="20"/>
              </w:rPr>
              <w:t>7.29</w:t>
            </w:r>
          </w:p>
        </w:tc>
      </w:tr>
      <w:tr w:rsidR="00093C6B" w:rsidRPr="00093C6B" w:rsidTr="0042631E">
        <w:trPr>
          <w:trHeight w:val="238"/>
        </w:trPr>
        <w:tc>
          <w:tcPr>
            <w:tcW w:w="53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contextualSpacing/>
              <w:rPr>
                <w:rFonts w:ascii="Arial" w:hAnsi="Arial" w:cs="Arial"/>
                <w:sz w:val="20"/>
                <w:szCs w:val="20"/>
              </w:rPr>
            </w:pPr>
          </w:p>
        </w:tc>
        <w:tc>
          <w:tcPr>
            <w:tcW w:w="2420" w:type="dxa"/>
            <w:tcBorders>
              <w:top w:val="nil"/>
              <w:left w:val="nil"/>
              <w:bottom w:val="nil"/>
              <w:right w:val="nil"/>
            </w:tcBorders>
            <w:vAlign w:val="bottom"/>
          </w:tcPr>
          <w:p w:rsidR="00093C6B" w:rsidRPr="00093C6B" w:rsidRDefault="00093C6B" w:rsidP="00093C6B">
            <w:pPr>
              <w:widowControl w:val="0"/>
              <w:autoSpaceDE w:val="0"/>
              <w:autoSpaceDN w:val="0"/>
              <w:adjustRightInd w:val="0"/>
              <w:spacing w:after="0" w:afterAutospacing="0" w:line="237" w:lineRule="exact"/>
              <w:contextualSpacing/>
              <w:jc w:val="right"/>
              <w:rPr>
                <w:rFonts w:ascii="Arial" w:hAnsi="Arial" w:cs="Arial"/>
                <w:sz w:val="24"/>
                <w:szCs w:val="24"/>
              </w:rPr>
            </w:pPr>
            <w:r w:rsidRPr="00093C6B">
              <w:rPr>
                <w:rFonts w:ascii="Arial" w:hAnsi="Arial" w:cs="Arial"/>
                <w:b/>
                <w:bCs/>
                <w:sz w:val="20"/>
                <w:szCs w:val="20"/>
              </w:rPr>
              <w:t>———</w:t>
            </w:r>
          </w:p>
        </w:tc>
      </w:tr>
    </w:tbl>
    <w:p w:rsidR="00093C6B" w:rsidRPr="00093C6B" w:rsidRDefault="00093C6B" w:rsidP="00093C6B">
      <w:pPr>
        <w:widowControl w:val="0"/>
        <w:autoSpaceDE w:val="0"/>
        <w:autoSpaceDN w:val="0"/>
        <w:adjustRightInd w:val="0"/>
        <w:spacing w:after="0" w:afterAutospacing="0" w:line="60" w:lineRule="exact"/>
        <w:contextualSpacing/>
        <w:rPr>
          <w:rFonts w:ascii="Arial" w:hAnsi="Arial" w:cs="Arial"/>
          <w:sz w:val="24"/>
          <w:szCs w:val="24"/>
        </w:rPr>
      </w:pPr>
    </w:p>
    <w:p w:rsidR="00093C6B" w:rsidRPr="00093C6B" w:rsidRDefault="00093C6B" w:rsidP="00093C6B">
      <w:pPr>
        <w:widowControl w:val="0"/>
        <w:overflowPunct w:val="0"/>
        <w:autoSpaceDE w:val="0"/>
        <w:autoSpaceDN w:val="0"/>
        <w:adjustRightInd w:val="0"/>
        <w:spacing w:after="0" w:afterAutospacing="0" w:line="213" w:lineRule="auto"/>
        <w:ind w:right="280"/>
        <w:contextualSpacing/>
        <w:rPr>
          <w:rFonts w:ascii="Arial" w:hAnsi="Arial" w:cs="Arial"/>
          <w:sz w:val="24"/>
          <w:szCs w:val="24"/>
        </w:rPr>
      </w:pPr>
      <w:r w:rsidRPr="00093C6B">
        <w:rPr>
          <w:rFonts w:ascii="Arial" w:hAnsi="Arial" w:cs="Arial"/>
          <w:sz w:val="20"/>
          <w:szCs w:val="20"/>
        </w:rPr>
        <w:t xml:space="preserve">The administration and selling overheads being common to </w:t>
      </w:r>
      <w:r w:rsidR="00CA58CE" w:rsidRPr="00093C6B">
        <w:rPr>
          <w:rFonts w:ascii="Arial" w:hAnsi="Arial" w:cs="Arial"/>
          <w:sz w:val="20"/>
          <w:szCs w:val="20"/>
        </w:rPr>
        <w:t>the entire</w:t>
      </w:r>
      <w:r w:rsidRPr="00093C6B">
        <w:rPr>
          <w:rFonts w:ascii="Arial" w:hAnsi="Arial" w:cs="Arial"/>
          <w:sz w:val="20"/>
          <w:szCs w:val="20"/>
        </w:rPr>
        <w:t xml:space="preserve"> alternative and therefore do not come into the decision making criteria.</w:t>
      </w:r>
    </w:p>
    <w:p w:rsidR="00093C6B" w:rsidRPr="00093C6B" w:rsidRDefault="00093C6B" w:rsidP="00093C6B">
      <w:pPr>
        <w:widowControl w:val="0"/>
        <w:autoSpaceDE w:val="0"/>
        <w:autoSpaceDN w:val="0"/>
        <w:adjustRightInd w:val="0"/>
        <w:spacing w:after="0" w:afterAutospacing="0" w:line="300" w:lineRule="exact"/>
        <w:contextualSpacing/>
        <w:rPr>
          <w:rFonts w:ascii="Arial" w:hAnsi="Arial" w:cs="Arial"/>
          <w:sz w:val="24"/>
          <w:szCs w:val="24"/>
        </w:rPr>
      </w:pPr>
    </w:p>
    <w:p w:rsidR="00093C6B" w:rsidRPr="00093C6B" w:rsidRDefault="00093C6B" w:rsidP="00093C6B">
      <w:pPr>
        <w:widowControl w:val="0"/>
        <w:overflowPunct w:val="0"/>
        <w:autoSpaceDE w:val="0"/>
        <w:autoSpaceDN w:val="0"/>
        <w:adjustRightInd w:val="0"/>
        <w:spacing w:after="0" w:afterAutospacing="0" w:line="226" w:lineRule="auto"/>
        <w:ind w:right="20"/>
        <w:contextualSpacing/>
        <w:jc w:val="both"/>
        <w:rPr>
          <w:rFonts w:ascii="Arial" w:hAnsi="Arial" w:cs="Arial"/>
          <w:sz w:val="24"/>
          <w:szCs w:val="24"/>
        </w:rPr>
      </w:pPr>
      <w:r w:rsidRPr="00093C6B">
        <w:rPr>
          <w:rFonts w:ascii="Arial" w:hAnsi="Arial" w:cs="Arial"/>
          <w:sz w:val="20"/>
          <w:szCs w:val="20"/>
        </w:rPr>
        <w:t xml:space="preserve">Quotation from Mr. Black is the lowest and also lower than present cost of manufacture and therefore recommended. If the released press is not utilised, than fixed cost i.e. 10% of conversion cost (10% of ` 3) i.e. 0.30 is a loss and purchase from Mr. Black, </w:t>
      </w:r>
      <w:r w:rsidR="00CA58CE" w:rsidRPr="00093C6B">
        <w:rPr>
          <w:rFonts w:ascii="Arial" w:hAnsi="Arial" w:cs="Arial"/>
          <w:sz w:val="20"/>
          <w:szCs w:val="20"/>
        </w:rPr>
        <w:t>cannot</w:t>
      </w:r>
      <w:r w:rsidRPr="00093C6B">
        <w:rPr>
          <w:rFonts w:ascii="Arial" w:hAnsi="Arial" w:cs="Arial"/>
          <w:sz w:val="20"/>
          <w:szCs w:val="20"/>
        </w:rPr>
        <w:t xml:space="preserve"> be recommended since gain is only ` 0.12 (` 7.21 less ` 7.09).</w:t>
      </w:r>
    </w:p>
    <w:p w:rsidR="005E7ECE" w:rsidRPr="005E7ECE" w:rsidRDefault="005E7ECE" w:rsidP="005E7ECE">
      <w:pPr>
        <w:widowControl w:val="0"/>
        <w:autoSpaceDE w:val="0"/>
        <w:autoSpaceDN w:val="0"/>
        <w:adjustRightInd w:val="0"/>
        <w:spacing w:after="0" w:afterAutospacing="0" w:line="200" w:lineRule="exact"/>
        <w:rPr>
          <w:rFonts w:ascii="Arial" w:hAnsi="Arial" w:cs="Arial"/>
          <w:sz w:val="24"/>
          <w:szCs w:val="24"/>
        </w:rPr>
      </w:pPr>
    </w:p>
    <w:p w:rsidR="005E7ECE" w:rsidRPr="005E7ECE" w:rsidRDefault="005E7ECE" w:rsidP="005E7ECE">
      <w:pPr>
        <w:widowControl w:val="0"/>
        <w:autoSpaceDE w:val="0"/>
        <w:autoSpaceDN w:val="0"/>
        <w:adjustRightInd w:val="0"/>
        <w:spacing w:after="0" w:afterAutospacing="0" w:line="200" w:lineRule="exact"/>
        <w:rPr>
          <w:rFonts w:ascii="Arial" w:hAnsi="Arial" w:cs="Arial"/>
          <w:sz w:val="24"/>
          <w:szCs w:val="24"/>
        </w:rPr>
      </w:pPr>
    </w:p>
    <w:p w:rsidR="00682910" w:rsidRPr="00682910" w:rsidRDefault="00682910" w:rsidP="00682910">
      <w:pPr>
        <w:spacing w:after="0" w:afterAutospacing="0"/>
        <w:rPr>
          <w:rFonts w:ascii="Arial" w:hAnsi="Arial" w:cs="Arial"/>
        </w:rPr>
      </w:pPr>
    </w:p>
    <w:sectPr w:rsidR="00682910" w:rsidRPr="00682910" w:rsidSect="00554EE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593" w:rsidRDefault="007F0593" w:rsidP="008B737C">
      <w:pPr>
        <w:spacing w:after="0"/>
      </w:pPr>
      <w:r>
        <w:separator/>
      </w:r>
    </w:p>
  </w:endnote>
  <w:endnote w:type="continuationSeparator" w:id="1">
    <w:p w:rsidR="007F0593" w:rsidRDefault="007F0593" w:rsidP="008B73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593" w:rsidRDefault="007F0593" w:rsidP="008B737C">
      <w:pPr>
        <w:spacing w:after="0"/>
      </w:pPr>
      <w:r>
        <w:separator/>
      </w:r>
    </w:p>
  </w:footnote>
  <w:footnote w:type="continuationSeparator" w:id="1">
    <w:p w:rsidR="007F0593" w:rsidRDefault="007F0593" w:rsidP="008B737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199" w:rsidRDefault="00690245" w:rsidP="00175199">
    <w:pPr>
      <w:pStyle w:val="Header"/>
      <w:jc w:val="both"/>
    </w:pPr>
    <w:r>
      <w:t>OBULAREDDY .M</w:t>
    </w:r>
  </w:p>
  <w:p w:rsidR="00690245" w:rsidRPr="00690245" w:rsidRDefault="00690245" w:rsidP="00175199">
    <w:pPr>
      <w:pStyle w:val="Header"/>
      <w:jc w:val="both"/>
    </w:pPr>
    <w:r>
      <w:t>Reg.No.02122013836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9CE"/>
    <w:multiLevelType w:val="hybridMultilevel"/>
    <w:tmpl w:val="00003BB1"/>
    <w:lvl w:ilvl="0" w:tplc="00004C85">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AF1"/>
    <w:multiLevelType w:val="hybridMultilevel"/>
    <w:tmpl w:val="000041BB"/>
    <w:lvl w:ilvl="0" w:tplc="000026E9">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784"/>
    <w:multiLevelType w:val="hybridMultilevel"/>
    <w:tmpl w:val="00004AE1"/>
    <w:lvl w:ilvl="0" w:tplc="00003D6C">
      <w:start w:val="2"/>
      <w:numFmt w:val="lowerLetter"/>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D22"/>
    <w:multiLevelType w:val="hybridMultilevel"/>
    <w:tmpl w:val="00001AF4"/>
    <w:lvl w:ilvl="0" w:tplc="00000ECC">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8926B62"/>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3D73189"/>
    <w:multiLevelType w:val="hybridMultilevel"/>
    <w:tmpl w:val="CE56303A"/>
    <w:lvl w:ilvl="0" w:tplc="04090009">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7AE91828"/>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5"/>
  </w:num>
  <w:num w:numId="3">
    <w:abstractNumId w:val="2"/>
  </w:num>
  <w:num w:numId="4">
    <w:abstractNumId w:val="9"/>
  </w:num>
  <w:num w:numId="5">
    <w:abstractNumId w:val="4"/>
  </w:num>
  <w:num w:numId="6">
    <w:abstractNumId w:val="1"/>
  </w:num>
  <w:num w:numId="7">
    <w:abstractNumId w:val="7"/>
  </w:num>
  <w:num w:numId="8">
    <w:abstractNumId w:val="6"/>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82910"/>
    <w:rsid w:val="00015168"/>
    <w:rsid w:val="0001547F"/>
    <w:rsid w:val="00021DC3"/>
    <w:rsid w:val="00024713"/>
    <w:rsid w:val="000322B7"/>
    <w:rsid w:val="00042B42"/>
    <w:rsid w:val="00056D9A"/>
    <w:rsid w:val="00077ABF"/>
    <w:rsid w:val="00085D7B"/>
    <w:rsid w:val="00092730"/>
    <w:rsid w:val="00093C6B"/>
    <w:rsid w:val="00095A88"/>
    <w:rsid w:val="000A5504"/>
    <w:rsid w:val="000B1984"/>
    <w:rsid w:val="000C1BF0"/>
    <w:rsid w:val="000C666E"/>
    <w:rsid w:val="000D0ACB"/>
    <w:rsid w:val="000D6016"/>
    <w:rsid w:val="00105D5C"/>
    <w:rsid w:val="001076FE"/>
    <w:rsid w:val="00113704"/>
    <w:rsid w:val="00117C9B"/>
    <w:rsid w:val="001204AE"/>
    <w:rsid w:val="001244F6"/>
    <w:rsid w:val="001270E4"/>
    <w:rsid w:val="00144675"/>
    <w:rsid w:val="001530E7"/>
    <w:rsid w:val="001643E9"/>
    <w:rsid w:val="0017390C"/>
    <w:rsid w:val="00175199"/>
    <w:rsid w:val="00180266"/>
    <w:rsid w:val="0018198B"/>
    <w:rsid w:val="001A590C"/>
    <w:rsid w:val="001B2DE4"/>
    <w:rsid w:val="001B72D3"/>
    <w:rsid w:val="001D61CC"/>
    <w:rsid w:val="001D78B6"/>
    <w:rsid w:val="001E1F7B"/>
    <w:rsid w:val="001E6779"/>
    <w:rsid w:val="001F4681"/>
    <w:rsid w:val="002005A7"/>
    <w:rsid w:val="0020118E"/>
    <w:rsid w:val="00205388"/>
    <w:rsid w:val="00206895"/>
    <w:rsid w:val="002308DF"/>
    <w:rsid w:val="00232B97"/>
    <w:rsid w:val="002367BD"/>
    <w:rsid w:val="00252140"/>
    <w:rsid w:val="00264260"/>
    <w:rsid w:val="00271ED3"/>
    <w:rsid w:val="00282256"/>
    <w:rsid w:val="00282E53"/>
    <w:rsid w:val="00291C83"/>
    <w:rsid w:val="0029370E"/>
    <w:rsid w:val="002F36B7"/>
    <w:rsid w:val="00300325"/>
    <w:rsid w:val="00302B02"/>
    <w:rsid w:val="00336DF6"/>
    <w:rsid w:val="00351380"/>
    <w:rsid w:val="00355FD2"/>
    <w:rsid w:val="00374D6E"/>
    <w:rsid w:val="00376397"/>
    <w:rsid w:val="00383050"/>
    <w:rsid w:val="0039122A"/>
    <w:rsid w:val="00396A5F"/>
    <w:rsid w:val="00396A80"/>
    <w:rsid w:val="003A3BE7"/>
    <w:rsid w:val="003C1C16"/>
    <w:rsid w:val="003C34CE"/>
    <w:rsid w:val="003D7331"/>
    <w:rsid w:val="003E2C0D"/>
    <w:rsid w:val="003E4C8F"/>
    <w:rsid w:val="003E57CD"/>
    <w:rsid w:val="003F374F"/>
    <w:rsid w:val="00414917"/>
    <w:rsid w:val="00417508"/>
    <w:rsid w:val="00421CCA"/>
    <w:rsid w:val="00425F80"/>
    <w:rsid w:val="004365B1"/>
    <w:rsid w:val="004427F3"/>
    <w:rsid w:val="00442DE1"/>
    <w:rsid w:val="00474631"/>
    <w:rsid w:val="00480DB3"/>
    <w:rsid w:val="00481992"/>
    <w:rsid w:val="00490EEE"/>
    <w:rsid w:val="0049472A"/>
    <w:rsid w:val="004B0468"/>
    <w:rsid w:val="004F054E"/>
    <w:rsid w:val="004F0C74"/>
    <w:rsid w:val="005027E7"/>
    <w:rsid w:val="00504752"/>
    <w:rsid w:val="00505164"/>
    <w:rsid w:val="00505ED8"/>
    <w:rsid w:val="005079E2"/>
    <w:rsid w:val="005145BD"/>
    <w:rsid w:val="00534833"/>
    <w:rsid w:val="0053506D"/>
    <w:rsid w:val="00541D48"/>
    <w:rsid w:val="0055219D"/>
    <w:rsid w:val="00554EE6"/>
    <w:rsid w:val="00557596"/>
    <w:rsid w:val="0056336A"/>
    <w:rsid w:val="00570422"/>
    <w:rsid w:val="00582F2C"/>
    <w:rsid w:val="005929EE"/>
    <w:rsid w:val="005931B8"/>
    <w:rsid w:val="005963D1"/>
    <w:rsid w:val="005A561E"/>
    <w:rsid w:val="005B771A"/>
    <w:rsid w:val="005B7EEF"/>
    <w:rsid w:val="005C6E81"/>
    <w:rsid w:val="005D5EFB"/>
    <w:rsid w:val="005E3AEA"/>
    <w:rsid w:val="005E6CAB"/>
    <w:rsid w:val="005E7ECE"/>
    <w:rsid w:val="006108F9"/>
    <w:rsid w:val="00611228"/>
    <w:rsid w:val="0061262F"/>
    <w:rsid w:val="00653CFF"/>
    <w:rsid w:val="00682910"/>
    <w:rsid w:val="00690245"/>
    <w:rsid w:val="00691AAB"/>
    <w:rsid w:val="006B454F"/>
    <w:rsid w:val="006D0E17"/>
    <w:rsid w:val="006E0862"/>
    <w:rsid w:val="006E30DA"/>
    <w:rsid w:val="006E38E6"/>
    <w:rsid w:val="006E3B41"/>
    <w:rsid w:val="006F13A0"/>
    <w:rsid w:val="006F432D"/>
    <w:rsid w:val="007031EA"/>
    <w:rsid w:val="00705055"/>
    <w:rsid w:val="00706FA7"/>
    <w:rsid w:val="00710B3A"/>
    <w:rsid w:val="007233D3"/>
    <w:rsid w:val="00725D21"/>
    <w:rsid w:val="00727D21"/>
    <w:rsid w:val="00736642"/>
    <w:rsid w:val="007400DB"/>
    <w:rsid w:val="007454AE"/>
    <w:rsid w:val="007572E6"/>
    <w:rsid w:val="007656E3"/>
    <w:rsid w:val="00773866"/>
    <w:rsid w:val="007824CE"/>
    <w:rsid w:val="00785E91"/>
    <w:rsid w:val="00791FEB"/>
    <w:rsid w:val="007945FB"/>
    <w:rsid w:val="0079779E"/>
    <w:rsid w:val="007C7088"/>
    <w:rsid w:val="007C7FF6"/>
    <w:rsid w:val="007D0D34"/>
    <w:rsid w:val="007D3609"/>
    <w:rsid w:val="007F0593"/>
    <w:rsid w:val="00807E56"/>
    <w:rsid w:val="00812BEC"/>
    <w:rsid w:val="00825DDB"/>
    <w:rsid w:val="00826C05"/>
    <w:rsid w:val="00826C84"/>
    <w:rsid w:val="00836409"/>
    <w:rsid w:val="0084442A"/>
    <w:rsid w:val="00853A86"/>
    <w:rsid w:val="00872769"/>
    <w:rsid w:val="00877D77"/>
    <w:rsid w:val="008813C8"/>
    <w:rsid w:val="00881C22"/>
    <w:rsid w:val="00882028"/>
    <w:rsid w:val="008835C1"/>
    <w:rsid w:val="00893875"/>
    <w:rsid w:val="00893C9D"/>
    <w:rsid w:val="00895D7E"/>
    <w:rsid w:val="008974BA"/>
    <w:rsid w:val="0089754B"/>
    <w:rsid w:val="008B737C"/>
    <w:rsid w:val="008C76AD"/>
    <w:rsid w:val="008D6F36"/>
    <w:rsid w:val="008E126F"/>
    <w:rsid w:val="008E77E1"/>
    <w:rsid w:val="008F1932"/>
    <w:rsid w:val="00903D71"/>
    <w:rsid w:val="00904832"/>
    <w:rsid w:val="009201C2"/>
    <w:rsid w:val="0092169C"/>
    <w:rsid w:val="009258EA"/>
    <w:rsid w:val="00931E3F"/>
    <w:rsid w:val="0093459F"/>
    <w:rsid w:val="00961FE5"/>
    <w:rsid w:val="00966103"/>
    <w:rsid w:val="00966BAF"/>
    <w:rsid w:val="0097311D"/>
    <w:rsid w:val="00973581"/>
    <w:rsid w:val="00981B97"/>
    <w:rsid w:val="009963B7"/>
    <w:rsid w:val="00996A18"/>
    <w:rsid w:val="009A4D61"/>
    <w:rsid w:val="009B3D9B"/>
    <w:rsid w:val="009B7235"/>
    <w:rsid w:val="009C2953"/>
    <w:rsid w:val="009D1B4C"/>
    <w:rsid w:val="009D3705"/>
    <w:rsid w:val="00A005E1"/>
    <w:rsid w:val="00A062CF"/>
    <w:rsid w:val="00A063A7"/>
    <w:rsid w:val="00A17E57"/>
    <w:rsid w:val="00A21CEF"/>
    <w:rsid w:val="00A2215A"/>
    <w:rsid w:val="00A23794"/>
    <w:rsid w:val="00A25A93"/>
    <w:rsid w:val="00A360A1"/>
    <w:rsid w:val="00A47F52"/>
    <w:rsid w:val="00A52756"/>
    <w:rsid w:val="00A55A1B"/>
    <w:rsid w:val="00A64B12"/>
    <w:rsid w:val="00A6794A"/>
    <w:rsid w:val="00A9691C"/>
    <w:rsid w:val="00AA4041"/>
    <w:rsid w:val="00AA4EEA"/>
    <w:rsid w:val="00AA78E1"/>
    <w:rsid w:val="00AC3315"/>
    <w:rsid w:val="00AD4CAD"/>
    <w:rsid w:val="00AE35DD"/>
    <w:rsid w:val="00B04C10"/>
    <w:rsid w:val="00B253D3"/>
    <w:rsid w:val="00B31DAE"/>
    <w:rsid w:val="00B339F3"/>
    <w:rsid w:val="00B40BCC"/>
    <w:rsid w:val="00B61929"/>
    <w:rsid w:val="00B7097D"/>
    <w:rsid w:val="00B7104D"/>
    <w:rsid w:val="00B71F7D"/>
    <w:rsid w:val="00B8163A"/>
    <w:rsid w:val="00B86723"/>
    <w:rsid w:val="00B87F80"/>
    <w:rsid w:val="00B95511"/>
    <w:rsid w:val="00BB693D"/>
    <w:rsid w:val="00BD0FF7"/>
    <w:rsid w:val="00BE10BE"/>
    <w:rsid w:val="00C12500"/>
    <w:rsid w:val="00C20932"/>
    <w:rsid w:val="00C20BFB"/>
    <w:rsid w:val="00C25B1E"/>
    <w:rsid w:val="00C26D2A"/>
    <w:rsid w:val="00C35B2F"/>
    <w:rsid w:val="00C36568"/>
    <w:rsid w:val="00C55489"/>
    <w:rsid w:val="00C65DBD"/>
    <w:rsid w:val="00C73D64"/>
    <w:rsid w:val="00CA548E"/>
    <w:rsid w:val="00CA58CE"/>
    <w:rsid w:val="00CA633B"/>
    <w:rsid w:val="00CB46AC"/>
    <w:rsid w:val="00CB5055"/>
    <w:rsid w:val="00CC7E28"/>
    <w:rsid w:val="00CD174B"/>
    <w:rsid w:val="00CD4159"/>
    <w:rsid w:val="00CD594C"/>
    <w:rsid w:val="00CE64A8"/>
    <w:rsid w:val="00CF7FA2"/>
    <w:rsid w:val="00D037A9"/>
    <w:rsid w:val="00D04CD3"/>
    <w:rsid w:val="00D10DA8"/>
    <w:rsid w:val="00D2050F"/>
    <w:rsid w:val="00D452CE"/>
    <w:rsid w:val="00D45A85"/>
    <w:rsid w:val="00D52EFF"/>
    <w:rsid w:val="00D62A29"/>
    <w:rsid w:val="00D654A7"/>
    <w:rsid w:val="00D738FC"/>
    <w:rsid w:val="00D96C3D"/>
    <w:rsid w:val="00D9727A"/>
    <w:rsid w:val="00DA41B8"/>
    <w:rsid w:val="00DB3E8F"/>
    <w:rsid w:val="00DB7830"/>
    <w:rsid w:val="00DB78F6"/>
    <w:rsid w:val="00DC7E1F"/>
    <w:rsid w:val="00DD18B4"/>
    <w:rsid w:val="00DD2DEA"/>
    <w:rsid w:val="00DD43EA"/>
    <w:rsid w:val="00DE2C83"/>
    <w:rsid w:val="00DE72A9"/>
    <w:rsid w:val="00DE79B8"/>
    <w:rsid w:val="00DF7CAF"/>
    <w:rsid w:val="00E0096C"/>
    <w:rsid w:val="00E04665"/>
    <w:rsid w:val="00E047F0"/>
    <w:rsid w:val="00E12B63"/>
    <w:rsid w:val="00E13117"/>
    <w:rsid w:val="00E17C5A"/>
    <w:rsid w:val="00E24593"/>
    <w:rsid w:val="00E318E4"/>
    <w:rsid w:val="00E319F2"/>
    <w:rsid w:val="00E37EAC"/>
    <w:rsid w:val="00E44646"/>
    <w:rsid w:val="00E56ECD"/>
    <w:rsid w:val="00E6422E"/>
    <w:rsid w:val="00E72A89"/>
    <w:rsid w:val="00E72FD0"/>
    <w:rsid w:val="00E77F3C"/>
    <w:rsid w:val="00E821D9"/>
    <w:rsid w:val="00E84FCD"/>
    <w:rsid w:val="00E85B77"/>
    <w:rsid w:val="00E87B10"/>
    <w:rsid w:val="00E91922"/>
    <w:rsid w:val="00EA4BA4"/>
    <w:rsid w:val="00EC0C99"/>
    <w:rsid w:val="00EC434D"/>
    <w:rsid w:val="00ED3262"/>
    <w:rsid w:val="00EF1ECE"/>
    <w:rsid w:val="00F20FEB"/>
    <w:rsid w:val="00F21164"/>
    <w:rsid w:val="00F23914"/>
    <w:rsid w:val="00F26E71"/>
    <w:rsid w:val="00F35A86"/>
    <w:rsid w:val="00F37768"/>
    <w:rsid w:val="00F52DDB"/>
    <w:rsid w:val="00F73287"/>
    <w:rsid w:val="00F93A5E"/>
    <w:rsid w:val="00F9729D"/>
    <w:rsid w:val="00FA0525"/>
    <w:rsid w:val="00FC4BF4"/>
    <w:rsid w:val="00FC69E9"/>
    <w:rsid w:val="00FD0644"/>
    <w:rsid w:val="00FD0BE6"/>
    <w:rsid w:val="00FD5BEF"/>
    <w:rsid w:val="00FE45E3"/>
    <w:rsid w:val="00FE4A70"/>
    <w:rsid w:val="00FF71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EE6"/>
  </w:style>
  <w:style w:type="paragraph" w:styleId="Heading1">
    <w:name w:val="heading 1"/>
    <w:basedOn w:val="Normal"/>
    <w:link w:val="Heading1Char"/>
    <w:uiPriority w:val="9"/>
    <w:qFormat/>
    <w:rsid w:val="008B737C"/>
    <w:pPr>
      <w:spacing w:before="100" w:beforeAutospacing="1"/>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29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910"/>
    <w:rPr>
      <w:rFonts w:ascii="Tahoma" w:hAnsi="Tahoma" w:cs="Tahoma"/>
      <w:sz w:val="16"/>
      <w:szCs w:val="16"/>
    </w:rPr>
  </w:style>
  <w:style w:type="paragraph" w:styleId="ListParagraph">
    <w:name w:val="List Paragraph"/>
    <w:basedOn w:val="Normal"/>
    <w:uiPriority w:val="34"/>
    <w:qFormat/>
    <w:rsid w:val="00682910"/>
    <w:pPr>
      <w:ind w:left="720"/>
      <w:contextualSpacing/>
    </w:pPr>
  </w:style>
  <w:style w:type="paragraph" w:styleId="NoSpacing">
    <w:name w:val="No Spacing"/>
    <w:link w:val="NoSpacingChar"/>
    <w:uiPriority w:val="1"/>
    <w:qFormat/>
    <w:rsid w:val="00D452CE"/>
    <w:pPr>
      <w:spacing w:after="0"/>
    </w:pPr>
  </w:style>
  <w:style w:type="paragraph" w:styleId="Header">
    <w:name w:val="header"/>
    <w:basedOn w:val="Normal"/>
    <w:link w:val="HeaderChar"/>
    <w:uiPriority w:val="99"/>
    <w:unhideWhenUsed/>
    <w:rsid w:val="008B737C"/>
    <w:pPr>
      <w:tabs>
        <w:tab w:val="center" w:pos="4680"/>
        <w:tab w:val="right" w:pos="9360"/>
      </w:tabs>
      <w:spacing w:after="0"/>
    </w:pPr>
  </w:style>
  <w:style w:type="character" w:customStyle="1" w:styleId="HeaderChar">
    <w:name w:val="Header Char"/>
    <w:basedOn w:val="DefaultParagraphFont"/>
    <w:link w:val="Header"/>
    <w:uiPriority w:val="99"/>
    <w:rsid w:val="008B737C"/>
  </w:style>
  <w:style w:type="paragraph" w:styleId="Footer">
    <w:name w:val="footer"/>
    <w:basedOn w:val="Normal"/>
    <w:link w:val="FooterChar"/>
    <w:uiPriority w:val="99"/>
    <w:semiHidden/>
    <w:unhideWhenUsed/>
    <w:rsid w:val="008B737C"/>
    <w:pPr>
      <w:tabs>
        <w:tab w:val="center" w:pos="4680"/>
        <w:tab w:val="right" w:pos="9360"/>
      </w:tabs>
      <w:spacing w:after="0"/>
    </w:pPr>
  </w:style>
  <w:style w:type="character" w:customStyle="1" w:styleId="FooterChar">
    <w:name w:val="Footer Char"/>
    <w:basedOn w:val="DefaultParagraphFont"/>
    <w:link w:val="Footer"/>
    <w:uiPriority w:val="99"/>
    <w:semiHidden/>
    <w:rsid w:val="008B737C"/>
  </w:style>
  <w:style w:type="character" w:customStyle="1" w:styleId="NoSpacingChar">
    <w:name w:val="No Spacing Char"/>
    <w:basedOn w:val="DefaultParagraphFont"/>
    <w:link w:val="NoSpacing"/>
    <w:uiPriority w:val="1"/>
    <w:rsid w:val="008B737C"/>
  </w:style>
  <w:style w:type="character" w:customStyle="1" w:styleId="Heading1Char">
    <w:name w:val="Heading 1 Char"/>
    <w:basedOn w:val="DefaultParagraphFont"/>
    <w:link w:val="Heading1"/>
    <w:uiPriority w:val="9"/>
    <w:rsid w:val="008B737C"/>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7DE8-FCA1-4D86-B3A0-01CCB05B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5192</Words>
  <Characters>29595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system5</cp:lastModifiedBy>
  <cp:revision>42</cp:revision>
  <dcterms:created xsi:type="dcterms:W3CDTF">2014-07-12T09:46:00Z</dcterms:created>
  <dcterms:modified xsi:type="dcterms:W3CDTF">2014-07-24T12:54:00Z</dcterms:modified>
</cp:coreProperties>
</file>